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ООО  «Пумори – 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Урна декоративная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701.486 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4900295" cy="5930900"/>
            <wp:effectExtent l="0" t="0" r="0" b="0"/>
            <wp:docPr id="1" name="Рисунок 1" descr="C:\Users\psp-tst-05\Desktop\dfgdfg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dfgdfgd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предназначено для сбора мусора, устанавливается на улицах.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ab/>
        <w:tab/>
        <w:t>470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ab/>
        <w:tab/>
        <w:t>350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ab/>
        <w:tab/>
        <w:t>570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ab/>
        <w:tab/>
        <w:t>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</w:t>
      </w:r>
      <w:r>
        <w:rPr>
          <w:rFonts w:cs="Times New Roman" w:ascii="Times New Roman" w:hAnsi="Times New Roman"/>
          <w:i/>
          <w:sz w:val="24"/>
          <w:szCs w:val="24"/>
        </w:rPr>
        <w:t>бьем, л</w:t>
        <w:tab/>
        <w:tab/>
        <w:tab/>
        <w:tab/>
        <w:tab/>
        <w:tab/>
        <w:tab/>
        <w:tab/>
        <w:tab/>
        <w:tab/>
        <w:tab/>
        <w:tab/>
        <w:t>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Используемый сортамент: труба профильная 20х20х2, лист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i/>
          <w:sz w:val="24"/>
          <w:szCs w:val="24"/>
        </w:rPr>
        <w:t xml:space="preserve">1,5мм, квадрат 14х14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Покрытие: ППП, цвет по согласованию.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поставляется в сборе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Заводской №: 701.486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(роспись)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(роспись кладовщика ПС)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b48a2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e55283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e5528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b48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semiHidden/>
    <w:unhideWhenUsed/>
    <w:rsid w:val="00e552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semiHidden/>
    <w:unhideWhenUsed/>
    <w:rsid w:val="00e552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LibreOffice/7.2.0.4$Windows_X86_64 LibreOffice_project/9a9c6381e3f7a62afc1329bd359cc48accb6435b</Application>
  <AppVersion>15.0000</AppVersion>
  <Pages>4</Pages>
  <Words>272</Words>
  <Characters>2068</Characters>
  <CharactersWithSpaces>2389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dcterms:modified xsi:type="dcterms:W3CDTF">2022-05-31T13:53:07Z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