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200AE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B57BB7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Pr="00751C08" w:rsidRDefault="008C0D70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751C08" w:rsidRPr="00751C08" w:rsidRDefault="00844DB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DBB">
        <w:rPr>
          <w:rFonts w:ascii="Times New Roman" w:hAnsi="Times New Roman" w:cs="Times New Roman"/>
          <w:i/>
          <w:sz w:val="24"/>
          <w:szCs w:val="24"/>
        </w:rPr>
        <w:t>2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. Проводить тех. обслуживание изделия - не реже одного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 раза в неде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лю.</w:t>
      </w:r>
    </w:p>
    <w:p w:rsidR="00D01612" w:rsidRDefault="00844DB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DBB">
        <w:rPr>
          <w:rFonts w:ascii="Times New Roman" w:hAnsi="Times New Roman" w:cs="Times New Roman"/>
          <w:i/>
          <w:sz w:val="24"/>
          <w:szCs w:val="24"/>
        </w:rPr>
        <w:t>3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Проводить визуальный осмотр изделия и проверять крепежные соединения -  ежедневно.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5B19DE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C45" w:rsidRPr="005B19DE" w:rsidRDefault="00BA3C4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C45" w:rsidRPr="005B19DE" w:rsidRDefault="00BA3C4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C45" w:rsidRPr="005B19DE" w:rsidRDefault="00BA3C4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C45" w:rsidRPr="005B19DE" w:rsidRDefault="00BA3C4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C45" w:rsidRPr="005B19DE" w:rsidRDefault="00BA3C4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C45" w:rsidRPr="005B19DE" w:rsidRDefault="00BA3C4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C45" w:rsidRPr="005B19DE" w:rsidRDefault="00BA3C4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C45" w:rsidRPr="005B19DE" w:rsidRDefault="00BA3C4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C45" w:rsidRDefault="00BA3C4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6C6F" w:rsidRPr="005B19DE" w:rsidRDefault="00A16C6F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C45" w:rsidRPr="005B19DE" w:rsidRDefault="00BA3C4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C45" w:rsidRPr="005B19DE" w:rsidRDefault="00BA3C45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124E6A" w:rsidRDefault="00124E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4E6A">
        <w:rPr>
          <w:rFonts w:ascii="Times New Roman" w:hAnsi="Times New Roman" w:cs="Times New Roman"/>
          <w:i/>
          <w:sz w:val="24"/>
          <w:szCs w:val="24"/>
        </w:rPr>
        <w:t>Скамейка для запасных игроков</w:t>
      </w:r>
      <w:r w:rsidR="00493CC7">
        <w:rPr>
          <w:rFonts w:ascii="Times New Roman" w:hAnsi="Times New Roman" w:cs="Times New Roman"/>
          <w:i/>
          <w:sz w:val="24"/>
          <w:szCs w:val="24"/>
        </w:rPr>
        <w:t xml:space="preserve"> (разборная)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124E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4E6A">
        <w:rPr>
          <w:rFonts w:ascii="Times New Roman" w:hAnsi="Times New Roman" w:cs="Times New Roman"/>
          <w:i/>
          <w:sz w:val="24"/>
          <w:szCs w:val="24"/>
        </w:rPr>
        <w:t>В11</w:t>
      </w:r>
      <w:r>
        <w:rPr>
          <w:rFonts w:ascii="Times New Roman" w:hAnsi="Times New Roman" w:cs="Times New Roman"/>
          <w:i/>
          <w:sz w:val="24"/>
          <w:szCs w:val="24"/>
        </w:rPr>
        <w:t>.000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124E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86550" cy="4800600"/>
            <wp:effectExtent l="19050" t="0" r="0" b="0"/>
            <wp:docPr id="1" name="Рисунок 1" descr="C:\Users\psp-tst-05\Desktop\1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123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4E6A" w:rsidRDefault="00124E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4E6A" w:rsidRDefault="00124E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4E6A" w:rsidRDefault="00124E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4E6A" w:rsidRDefault="00124E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4E6A" w:rsidRDefault="00124E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4E6A" w:rsidRDefault="00124E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4E6A" w:rsidRDefault="00124E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4E6A" w:rsidRDefault="00124E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4E6A" w:rsidRDefault="00124E6A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387DA0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A67F9F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AC55EC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744A" w:rsidRDefault="00A20539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539">
        <w:rPr>
          <w:rFonts w:ascii="Times New Roman" w:hAnsi="Times New Roman" w:cs="Times New Roman"/>
          <w:i/>
          <w:sz w:val="24"/>
          <w:szCs w:val="24"/>
        </w:rPr>
        <w:t xml:space="preserve">Скамья для запасных игроков является </w:t>
      </w:r>
      <w:r>
        <w:rPr>
          <w:rFonts w:ascii="Times New Roman" w:hAnsi="Times New Roman" w:cs="Times New Roman"/>
          <w:i/>
          <w:sz w:val="24"/>
          <w:szCs w:val="24"/>
        </w:rPr>
        <w:t>спортивным оборудованием для ис</w:t>
      </w:r>
      <w:r w:rsidRPr="00A20539">
        <w:rPr>
          <w:rFonts w:ascii="Times New Roman" w:hAnsi="Times New Roman" w:cs="Times New Roman"/>
          <w:i/>
          <w:sz w:val="24"/>
          <w:szCs w:val="24"/>
        </w:rPr>
        <w:t>пользования в спортивных залах и стадионах при проведении спортивно-массовых мероприятий.</w:t>
      </w:r>
    </w:p>
    <w:p w:rsidR="00A20539" w:rsidRDefault="00A20539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5B531B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Габаритные </w:t>
      </w:r>
      <w:r w:rsidR="00750E1A">
        <w:rPr>
          <w:rFonts w:ascii="Times New Roman" w:hAnsi="Times New Roman" w:cs="Times New Roman"/>
          <w:i/>
          <w:sz w:val="24"/>
          <w:szCs w:val="24"/>
        </w:rPr>
        <w:t xml:space="preserve"> размеры</w:t>
      </w:r>
      <w:r w:rsidR="00750E1A"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493CC7">
        <w:rPr>
          <w:rFonts w:ascii="Times New Roman" w:hAnsi="Times New Roman" w:cs="Times New Roman"/>
          <w:i/>
          <w:sz w:val="24"/>
          <w:szCs w:val="24"/>
        </w:rPr>
        <w:t>5000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493CC7">
        <w:rPr>
          <w:rFonts w:ascii="Times New Roman" w:hAnsi="Times New Roman" w:cs="Times New Roman"/>
          <w:i/>
          <w:sz w:val="24"/>
          <w:szCs w:val="24"/>
        </w:rPr>
        <w:t>1700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93CC7">
        <w:rPr>
          <w:rFonts w:ascii="Times New Roman" w:hAnsi="Times New Roman" w:cs="Times New Roman"/>
          <w:i/>
          <w:sz w:val="24"/>
          <w:szCs w:val="24"/>
        </w:rPr>
        <w:t>2500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93CC7">
        <w:rPr>
          <w:rFonts w:ascii="Times New Roman" w:hAnsi="Times New Roman" w:cs="Times New Roman"/>
          <w:i/>
          <w:sz w:val="24"/>
          <w:szCs w:val="24"/>
        </w:rPr>
        <w:t>550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труба профильная </w:t>
      </w:r>
      <w:r w:rsidR="00493CC7">
        <w:rPr>
          <w:rFonts w:ascii="Times New Roman" w:hAnsi="Times New Roman" w:cs="Times New Roman"/>
          <w:i/>
          <w:sz w:val="24"/>
          <w:szCs w:val="24"/>
        </w:rPr>
        <w:t>30х30х2мм, 60х30х2мм.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493CC7">
        <w:rPr>
          <w:rFonts w:ascii="Times New Roman" w:hAnsi="Times New Roman" w:cs="Times New Roman"/>
          <w:i/>
          <w:sz w:val="24"/>
          <w:szCs w:val="24"/>
        </w:rPr>
        <w:t xml:space="preserve"> металл – ППП, фанера – НЦ. 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493CC7">
        <w:rPr>
          <w:rFonts w:ascii="Times New Roman" w:hAnsi="Times New Roman" w:cs="Times New Roman"/>
          <w:i/>
          <w:sz w:val="24"/>
          <w:szCs w:val="24"/>
        </w:rPr>
        <w:t>сиденья пластиковые, фанера 18мм, поликарбонат сотовый 4мм.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BE492C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9F3421" w:rsidRDefault="009F3421" w:rsidP="009F342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  <w:sectPr w:rsidR="009F3421" w:rsidSect="006B48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3421" w:rsidRPr="009F3421" w:rsidRDefault="009F3421" w:rsidP="009F34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421">
        <w:rPr>
          <w:rFonts w:ascii="Times New Roman" w:hAnsi="Times New Roman" w:cs="Times New Roman"/>
          <w:i/>
          <w:sz w:val="24"/>
          <w:szCs w:val="24"/>
        </w:rPr>
        <w:lastRenderedPageBreak/>
        <w:t>Опора средняя</w:t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9F3421" w:rsidRPr="009F3421" w:rsidRDefault="009F3421" w:rsidP="009F34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421">
        <w:rPr>
          <w:rFonts w:ascii="Times New Roman" w:hAnsi="Times New Roman" w:cs="Times New Roman"/>
          <w:i/>
          <w:sz w:val="24"/>
          <w:szCs w:val="24"/>
        </w:rPr>
        <w:t>Опора боковая</w:t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9F3421" w:rsidRPr="009F3421" w:rsidRDefault="009F3421" w:rsidP="009F34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421">
        <w:rPr>
          <w:rFonts w:ascii="Times New Roman" w:hAnsi="Times New Roman" w:cs="Times New Roman"/>
          <w:i/>
          <w:sz w:val="24"/>
          <w:szCs w:val="24"/>
        </w:rPr>
        <w:t>Крыша</w:t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9F3421" w:rsidRPr="009F3421" w:rsidRDefault="009F3421" w:rsidP="009F34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421">
        <w:rPr>
          <w:rFonts w:ascii="Times New Roman" w:hAnsi="Times New Roman" w:cs="Times New Roman"/>
          <w:i/>
          <w:sz w:val="24"/>
          <w:szCs w:val="24"/>
        </w:rPr>
        <w:t>Крыша (зерк.)</w:t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9F3421" w:rsidRPr="009F3421" w:rsidRDefault="009F3421" w:rsidP="009F34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421">
        <w:rPr>
          <w:rFonts w:ascii="Times New Roman" w:hAnsi="Times New Roman" w:cs="Times New Roman"/>
          <w:i/>
          <w:sz w:val="24"/>
          <w:szCs w:val="24"/>
        </w:rPr>
        <w:t>Основание</w:t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9F3421" w:rsidRPr="009F3421" w:rsidRDefault="009F3421" w:rsidP="009F34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421">
        <w:rPr>
          <w:rFonts w:ascii="Times New Roman" w:hAnsi="Times New Roman" w:cs="Times New Roman"/>
          <w:i/>
          <w:sz w:val="24"/>
          <w:szCs w:val="24"/>
        </w:rPr>
        <w:t>Основание (зерк.)</w:t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9F3421" w:rsidRPr="009F3421" w:rsidRDefault="009F3421" w:rsidP="009F34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421">
        <w:rPr>
          <w:rFonts w:ascii="Times New Roman" w:hAnsi="Times New Roman" w:cs="Times New Roman"/>
          <w:i/>
          <w:sz w:val="24"/>
          <w:szCs w:val="24"/>
        </w:rPr>
        <w:t>Укосина</w:t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9F3421" w:rsidRPr="005409AF" w:rsidRDefault="005409AF" w:rsidP="005409A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9AF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409AF">
        <w:rPr>
          <w:rFonts w:ascii="Times New Roman" w:hAnsi="Times New Roman" w:cs="Times New Roman"/>
          <w:i/>
          <w:sz w:val="24"/>
          <w:szCs w:val="24"/>
        </w:rPr>
        <w:t>/9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409AF">
        <w:rPr>
          <w:rFonts w:ascii="Times New Roman" w:hAnsi="Times New Roman" w:cs="Times New Roman"/>
          <w:i/>
          <w:sz w:val="24"/>
          <w:szCs w:val="24"/>
        </w:rPr>
        <w:t>/10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409AF">
        <w:rPr>
          <w:rFonts w:ascii="Times New Roman" w:hAnsi="Times New Roman" w:cs="Times New Roman"/>
          <w:i/>
          <w:sz w:val="24"/>
          <w:szCs w:val="24"/>
        </w:rPr>
        <w:t>/11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409AF">
        <w:rPr>
          <w:rFonts w:ascii="Times New Roman" w:hAnsi="Times New Roman" w:cs="Times New Roman"/>
          <w:i/>
          <w:sz w:val="24"/>
          <w:szCs w:val="24"/>
        </w:rPr>
        <w:tab/>
      </w:r>
      <w:r w:rsidR="009F3421" w:rsidRPr="005409AF">
        <w:rPr>
          <w:rFonts w:ascii="Times New Roman" w:hAnsi="Times New Roman" w:cs="Times New Roman"/>
          <w:i/>
          <w:sz w:val="24"/>
          <w:szCs w:val="24"/>
        </w:rPr>
        <w:t>Поликарбонат сотовый</w:t>
      </w:r>
    </w:p>
    <w:p w:rsidR="005409AF" w:rsidRDefault="009F3421" w:rsidP="005409A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421">
        <w:rPr>
          <w:rFonts w:ascii="Times New Roman" w:hAnsi="Times New Roman" w:cs="Times New Roman"/>
          <w:i/>
          <w:sz w:val="24"/>
          <w:szCs w:val="24"/>
        </w:rPr>
        <w:t>(6000x2000) 4мм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>2</w:t>
      </w:r>
    </w:p>
    <w:p w:rsidR="009F3421" w:rsidRPr="005409AF" w:rsidRDefault="005409AF" w:rsidP="005409A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12. </w:t>
      </w:r>
      <w:r w:rsidRPr="005409AF">
        <w:rPr>
          <w:rFonts w:ascii="Times New Roman" w:hAnsi="Times New Roman" w:cs="Times New Roman"/>
          <w:i/>
          <w:sz w:val="24"/>
          <w:szCs w:val="24"/>
        </w:rPr>
        <w:t>Болт M10x45 ГОСТ 7798-70</w:t>
      </w:r>
      <w:r w:rsidRPr="005409AF">
        <w:rPr>
          <w:rFonts w:ascii="Times New Roman" w:hAnsi="Times New Roman" w:cs="Times New Roman"/>
          <w:i/>
          <w:sz w:val="24"/>
          <w:szCs w:val="24"/>
        </w:rPr>
        <w:tab/>
      </w:r>
      <w:r w:rsidR="009F3421" w:rsidRPr="005409AF">
        <w:rPr>
          <w:rFonts w:ascii="Times New Roman" w:hAnsi="Times New Roman" w:cs="Times New Roman"/>
          <w:i/>
          <w:sz w:val="24"/>
          <w:szCs w:val="24"/>
        </w:rPr>
        <w:t>14</w:t>
      </w:r>
    </w:p>
    <w:p w:rsidR="009F3421" w:rsidRPr="005409AF" w:rsidRDefault="009F3421" w:rsidP="005409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9AF">
        <w:rPr>
          <w:rFonts w:ascii="Times New Roman" w:hAnsi="Times New Roman" w:cs="Times New Roman"/>
          <w:i/>
          <w:sz w:val="24"/>
          <w:szCs w:val="24"/>
        </w:rPr>
        <w:t>Болт M10x75 ГОСТ 7798-70</w:t>
      </w:r>
      <w:r w:rsidRPr="005409AF">
        <w:rPr>
          <w:rFonts w:ascii="Times New Roman" w:hAnsi="Times New Roman" w:cs="Times New Roman"/>
          <w:i/>
          <w:sz w:val="24"/>
          <w:szCs w:val="24"/>
        </w:rPr>
        <w:tab/>
        <w:t>24</w:t>
      </w:r>
    </w:p>
    <w:p w:rsidR="009F3421" w:rsidRPr="005409AF" w:rsidRDefault="009F3421" w:rsidP="005409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9AF">
        <w:rPr>
          <w:rFonts w:ascii="Times New Roman" w:hAnsi="Times New Roman" w:cs="Times New Roman"/>
          <w:i/>
          <w:sz w:val="24"/>
          <w:szCs w:val="24"/>
        </w:rPr>
        <w:lastRenderedPageBreak/>
        <w:t>Болт M10x100 ГОСТ 7798-70</w:t>
      </w:r>
      <w:r w:rsidRPr="005409AF">
        <w:rPr>
          <w:rFonts w:ascii="Times New Roman" w:hAnsi="Times New Roman" w:cs="Times New Roman"/>
          <w:i/>
          <w:sz w:val="24"/>
          <w:szCs w:val="24"/>
        </w:rPr>
        <w:tab/>
        <w:t>5</w:t>
      </w:r>
    </w:p>
    <w:p w:rsidR="009F3421" w:rsidRPr="009F3421" w:rsidRDefault="009F3421" w:rsidP="005409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421">
        <w:rPr>
          <w:rFonts w:ascii="Times New Roman" w:hAnsi="Times New Roman" w:cs="Times New Roman"/>
          <w:i/>
          <w:sz w:val="24"/>
          <w:szCs w:val="24"/>
        </w:rPr>
        <w:t>Винт A.M5x50 ГОСТ 17474-80</w:t>
      </w:r>
      <w:r w:rsidRPr="009F3421">
        <w:rPr>
          <w:rFonts w:ascii="Times New Roman" w:hAnsi="Times New Roman" w:cs="Times New Roman"/>
          <w:i/>
          <w:sz w:val="24"/>
          <w:szCs w:val="24"/>
        </w:rPr>
        <w:tab/>
        <w:t>20</w:t>
      </w:r>
    </w:p>
    <w:p w:rsidR="009F3421" w:rsidRPr="009F3421" w:rsidRDefault="009F3421" w:rsidP="005409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421">
        <w:rPr>
          <w:rFonts w:ascii="Times New Roman" w:hAnsi="Times New Roman" w:cs="Times New Roman"/>
          <w:i/>
          <w:sz w:val="24"/>
          <w:szCs w:val="24"/>
        </w:rPr>
        <w:t>Винт A.M5x80 ГОСТ 17474-80</w:t>
      </w:r>
      <w:r w:rsidRPr="009F3421">
        <w:rPr>
          <w:rFonts w:ascii="Times New Roman" w:hAnsi="Times New Roman" w:cs="Times New Roman"/>
          <w:i/>
          <w:sz w:val="24"/>
          <w:szCs w:val="24"/>
        </w:rPr>
        <w:tab/>
        <w:t>20</w:t>
      </w:r>
    </w:p>
    <w:p w:rsidR="009F3421" w:rsidRPr="009F3421" w:rsidRDefault="009F3421" w:rsidP="005409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Гайка M5 ГОСТ 5915-70</w:t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="005409AF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>41</w:t>
      </w:r>
    </w:p>
    <w:p w:rsidR="009F3421" w:rsidRPr="009F3421" w:rsidRDefault="009F3421" w:rsidP="005409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Гайка M10 ГОСТ 5915-70</w:t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="005409AF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>43</w:t>
      </w:r>
    </w:p>
    <w:p w:rsidR="009F3421" w:rsidRPr="009F3421" w:rsidRDefault="009F3421" w:rsidP="005409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Шайба A.5 ГОСТ 11371-78</w:t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="005409AF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>40</w:t>
      </w:r>
    </w:p>
    <w:p w:rsidR="009F3421" w:rsidRPr="009F3421" w:rsidRDefault="009F3421" w:rsidP="005409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421">
        <w:rPr>
          <w:rFonts w:ascii="Times New Roman" w:hAnsi="Times New Roman" w:cs="Times New Roman"/>
          <w:i/>
          <w:sz w:val="24"/>
          <w:szCs w:val="24"/>
        </w:rPr>
        <w:t>Шайба A.10 ГОСТ 11371-78</w:t>
      </w:r>
      <w:r w:rsidRPr="009F3421">
        <w:rPr>
          <w:rFonts w:ascii="Times New Roman" w:hAnsi="Times New Roman" w:cs="Times New Roman"/>
          <w:i/>
          <w:sz w:val="24"/>
          <w:szCs w:val="24"/>
        </w:rPr>
        <w:tab/>
        <w:t>86</w:t>
      </w:r>
    </w:p>
    <w:p w:rsidR="000670D7" w:rsidRDefault="009F3421" w:rsidP="000670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421">
        <w:rPr>
          <w:rFonts w:ascii="Times New Roman" w:hAnsi="Times New Roman" w:cs="Times New Roman"/>
          <w:i/>
          <w:sz w:val="24"/>
          <w:szCs w:val="24"/>
        </w:rPr>
        <w:t>Сиденье пластмассовое</w:t>
      </w:r>
      <w:r w:rsidRPr="009F3421">
        <w:rPr>
          <w:rFonts w:ascii="Times New Roman" w:hAnsi="Times New Roman" w:cs="Times New Roman"/>
          <w:i/>
          <w:sz w:val="24"/>
          <w:szCs w:val="24"/>
        </w:rPr>
        <w:tab/>
      </w:r>
      <w:r w:rsidRPr="009F3421">
        <w:rPr>
          <w:rFonts w:ascii="Times New Roman" w:hAnsi="Times New Roman" w:cs="Times New Roman"/>
          <w:i/>
          <w:sz w:val="24"/>
          <w:szCs w:val="24"/>
        </w:rPr>
        <w:tab/>
        <w:t>10</w:t>
      </w:r>
    </w:p>
    <w:p w:rsidR="000670D7" w:rsidRPr="006B321C" w:rsidRDefault="000670D7" w:rsidP="000670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0670D7">
        <w:rPr>
          <w:rFonts w:ascii="Times New Roman" w:hAnsi="Times New Roman" w:cs="Times New Roman"/>
          <w:i/>
          <w:sz w:val="24"/>
          <w:szCs w:val="24"/>
        </w:rPr>
        <w:t>аморезы</w:t>
      </w:r>
    </w:p>
    <w:p w:rsidR="006B321C" w:rsidRPr="006B321C" w:rsidRDefault="006B321C" w:rsidP="006B32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Профиль торцевой П-образный 04</w:t>
      </w:r>
    </w:p>
    <w:p w:rsidR="006B321C" w:rsidRDefault="006B321C" w:rsidP="006B32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B321C" w:rsidRPr="006B321C" w:rsidRDefault="006B321C" w:rsidP="006B32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  <w:sectPr w:rsidR="006B321C" w:rsidRPr="006B321C" w:rsidSect="009F34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3421" w:rsidRDefault="009F3421" w:rsidP="009F342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9F342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СБОРКА ИЗДЕЛИЯ</w:t>
      </w:r>
    </w:p>
    <w:p w:rsidR="00A82BA8" w:rsidRDefault="00D23D0A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Выставить основания (5,6), выставить опоры (1,2) закрепить их между собой метизами (13,14,18,20). Выставить части крыши (3,4) закрепить метизами (</w:t>
      </w:r>
      <w:r w:rsidR="000670D7">
        <w:rPr>
          <w:rFonts w:ascii="Times New Roman" w:hAnsi="Times New Roman" w:cs="Times New Roman"/>
          <w:i/>
          <w:sz w:val="24"/>
          <w:szCs w:val="24"/>
        </w:rPr>
        <w:t>13,18,20), закрепить поликарбонат (11) саморезами (22). Установить крышу на конструкцию основания, закрепить метизами (13,18,20). Установить укосины (7), закрепить метизами (12,18,20). Установить поликарбонат</w:t>
      </w:r>
      <w:r w:rsidR="00FC2153">
        <w:rPr>
          <w:rFonts w:ascii="Times New Roman" w:hAnsi="Times New Roman" w:cs="Times New Roman"/>
          <w:i/>
          <w:sz w:val="24"/>
          <w:szCs w:val="24"/>
        </w:rPr>
        <w:t xml:space="preserve"> (8,9,10)</w:t>
      </w:r>
      <w:r w:rsidR="000670D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C2153">
        <w:rPr>
          <w:rFonts w:ascii="Times New Roman" w:hAnsi="Times New Roman" w:cs="Times New Roman"/>
          <w:i/>
          <w:sz w:val="24"/>
          <w:szCs w:val="24"/>
        </w:rPr>
        <w:t>вырезанный по раскрою (рисунок 2) при помощи саморезов (22). Установить сиденья (21) при помощи метизов (15,16,17</w:t>
      </w:r>
      <w:r w:rsidR="005B19DE">
        <w:rPr>
          <w:rFonts w:ascii="Times New Roman" w:hAnsi="Times New Roman" w:cs="Times New Roman"/>
          <w:i/>
          <w:sz w:val="24"/>
          <w:szCs w:val="24"/>
        </w:rPr>
        <w:t>,19</w:t>
      </w:r>
      <w:r w:rsidR="006B321C">
        <w:rPr>
          <w:rFonts w:ascii="Times New Roman" w:hAnsi="Times New Roman" w:cs="Times New Roman"/>
          <w:i/>
          <w:sz w:val="24"/>
          <w:szCs w:val="24"/>
        </w:rPr>
        <w:t>). Закрыть торцы поликарбоната профилем (23).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09AF" w:rsidRDefault="005409A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09AF" w:rsidRDefault="005409A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09AF" w:rsidRDefault="005409A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09AF" w:rsidRDefault="005409A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09AF" w:rsidRDefault="005409A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09AF" w:rsidRDefault="005409A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09AF" w:rsidRDefault="005409AF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66546" cy="4695825"/>
            <wp:effectExtent l="19050" t="0" r="754" b="0"/>
            <wp:docPr id="2" name="Рисунок 2" descr="C:\Users\psp-tst-05\Desktop\В11.000.000(разнос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p-tst-05\Desktop\В11.000.000(разнос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146" cy="469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AF" w:rsidRDefault="003B5FCE" w:rsidP="003B5F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1 – Комплектность изделия</w:t>
      </w:r>
    </w:p>
    <w:p w:rsidR="003B5FCE" w:rsidRDefault="003B5FCE" w:rsidP="003B5F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5FCE" w:rsidRDefault="003B5FCE" w:rsidP="003B5F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114675" cy="2130618"/>
            <wp:effectExtent l="19050" t="0" r="9525" b="0"/>
            <wp:docPr id="3" name="Рисунок 3" descr="C:\Users\psp-tst-05\Desktop\Раскр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p-tst-05\Desktop\Раскро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120" cy="213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D0A" w:rsidRDefault="003B5FCE" w:rsidP="003B5F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2 – Раскрой поликарбоната</w:t>
      </w:r>
      <w:r w:rsidR="00D23D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09AF" w:rsidRDefault="00D23D0A" w:rsidP="003B5F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(* размер уточнить по месту для каждой части)</w:t>
      </w:r>
    </w:p>
    <w:p w:rsidR="003B5FCE" w:rsidRDefault="003B5FCE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B736A1">
        <w:rPr>
          <w:rFonts w:ascii="Times New Roman" w:hAnsi="Times New Roman" w:cs="Times New Roman"/>
          <w:i/>
          <w:sz w:val="24"/>
          <w:szCs w:val="24"/>
        </w:rPr>
        <w:t>В11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85D18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9F342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AE8" w:rsidRDefault="00200AE8" w:rsidP="00200AE8">
      <w:pPr>
        <w:spacing w:after="0" w:line="240" w:lineRule="auto"/>
      </w:pPr>
      <w:r>
        <w:separator/>
      </w:r>
    </w:p>
  </w:endnote>
  <w:endnote w:type="continuationSeparator" w:id="0">
    <w:p w:rsidR="00200AE8" w:rsidRDefault="00200AE8" w:rsidP="0020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E8" w:rsidRDefault="00200AE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E8" w:rsidRDefault="00200AE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E8" w:rsidRDefault="00200A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AE8" w:rsidRDefault="00200AE8" w:rsidP="00200AE8">
      <w:pPr>
        <w:spacing w:after="0" w:line="240" w:lineRule="auto"/>
      </w:pPr>
      <w:r>
        <w:separator/>
      </w:r>
    </w:p>
  </w:footnote>
  <w:footnote w:type="continuationSeparator" w:id="0">
    <w:p w:rsidR="00200AE8" w:rsidRDefault="00200AE8" w:rsidP="0020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E8" w:rsidRDefault="00200AE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E8" w:rsidRDefault="00200AE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E8" w:rsidRDefault="00200AE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CF1"/>
    <w:multiLevelType w:val="hybridMultilevel"/>
    <w:tmpl w:val="C49E6818"/>
    <w:lvl w:ilvl="0" w:tplc="9EDE2A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3573B1"/>
    <w:multiLevelType w:val="hybridMultilevel"/>
    <w:tmpl w:val="E8209E3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C4BBC"/>
    <w:multiLevelType w:val="hybridMultilevel"/>
    <w:tmpl w:val="836646C6"/>
    <w:lvl w:ilvl="0" w:tplc="177C35FC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670D7"/>
    <w:rsid w:val="0006744A"/>
    <w:rsid w:val="000E27C7"/>
    <w:rsid w:val="00124E6A"/>
    <w:rsid w:val="00162912"/>
    <w:rsid w:val="001E6A04"/>
    <w:rsid w:val="00200AE8"/>
    <w:rsid w:val="0026030A"/>
    <w:rsid w:val="00285D18"/>
    <w:rsid w:val="00303F17"/>
    <w:rsid w:val="00387DA0"/>
    <w:rsid w:val="003B5FCE"/>
    <w:rsid w:val="0041315D"/>
    <w:rsid w:val="00493CC7"/>
    <w:rsid w:val="004B7652"/>
    <w:rsid w:val="005332C3"/>
    <w:rsid w:val="005409AF"/>
    <w:rsid w:val="00576D42"/>
    <w:rsid w:val="005B19DE"/>
    <w:rsid w:val="005B531B"/>
    <w:rsid w:val="006B321C"/>
    <w:rsid w:val="006B48FD"/>
    <w:rsid w:val="00750E1A"/>
    <w:rsid w:val="00751C08"/>
    <w:rsid w:val="00830593"/>
    <w:rsid w:val="00844DBB"/>
    <w:rsid w:val="008618CB"/>
    <w:rsid w:val="008C0D70"/>
    <w:rsid w:val="009F3421"/>
    <w:rsid w:val="00A16C6F"/>
    <w:rsid w:val="00A20539"/>
    <w:rsid w:val="00A2436C"/>
    <w:rsid w:val="00A67F9F"/>
    <w:rsid w:val="00A82BA8"/>
    <w:rsid w:val="00AC55EC"/>
    <w:rsid w:val="00B47D5F"/>
    <w:rsid w:val="00B53DC4"/>
    <w:rsid w:val="00B57BB7"/>
    <w:rsid w:val="00B736A1"/>
    <w:rsid w:val="00BA20B3"/>
    <w:rsid w:val="00BA3C45"/>
    <w:rsid w:val="00BE492C"/>
    <w:rsid w:val="00CF4AFD"/>
    <w:rsid w:val="00D01612"/>
    <w:rsid w:val="00D23D0A"/>
    <w:rsid w:val="00D3149D"/>
    <w:rsid w:val="00D92842"/>
    <w:rsid w:val="00DC72A5"/>
    <w:rsid w:val="00F6570F"/>
    <w:rsid w:val="00FC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0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0AE8"/>
  </w:style>
  <w:style w:type="paragraph" w:styleId="a9">
    <w:name w:val="footer"/>
    <w:basedOn w:val="a"/>
    <w:link w:val="aa"/>
    <w:uiPriority w:val="99"/>
    <w:semiHidden/>
    <w:unhideWhenUsed/>
    <w:rsid w:val="0020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20</cp:revision>
  <cp:lastPrinted>2016-04-19T06:50:00Z</cp:lastPrinted>
  <dcterms:created xsi:type="dcterms:W3CDTF">2015-01-29T07:46:00Z</dcterms:created>
  <dcterms:modified xsi:type="dcterms:W3CDTF">2022-05-11T11:24:00Z</dcterms:modified>
</cp:coreProperties>
</file>