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ЭКСПЛУАТАЦИИ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ООО  «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УЗИС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i w:val="false"/>
          <w:i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 xml:space="preserve">Скамья для бассейна малая (эконом.)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>750х300х350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Р3.1.П.750.000ПС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148070" cy="3864610"/>
            <wp:effectExtent l="0" t="0" r="0" b="0"/>
            <wp:docPr id="1" name="Рисунок 1" descr="C:\Users\psp-tst-05\Desktop\Р\Р3.1.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Р\Р3.1.П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Россия, 620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085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 w:val="false"/>
            <w:iCs w:val="false"/>
            <w:sz w:val="28"/>
            <w:szCs w:val="28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Скамейка односторонняя - предназначена для отдыха спортсменов в раздевалках.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Длина, мм</w:t>
        <w:tab/>
        <w:tab/>
        <w:tab/>
        <w:tab/>
        <w:tab/>
        <w:tab/>
        <w:tab/>
        <w:tab/>
        <w:tab/>
        <w:tab/>
        <w:tab/>
        <w:t>750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Ширина, мм</w:t>
        <w:tab/>
        <w:tab/>
        <w:tab/>
        <w:tab/>
        <w:tab/>
        <w:tab/>
        <w:tab/>
        <w:tab/>
        <w:tab/>
        <w:tab/>
        <w:t>300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Высота, мм</w:t>
        <w:tab/>
        <w:tab/>
        <w:tab/>
        <w:tab/>
        <w:tab/>
        <w:tab/>
        <w:tab/>
        <w:tab/>
        <w:tab/>
        <w:tab/>
        <w:tab/>
        <w:t>350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Масса, кг</w:t>
        <w:tab/>
        <w:tab/>
        <w:tab/>
        <w:tab/>
        <w:tab/>
        <w:tab/>
        <w:tab/>
        <w:tab/>
        <w:tab/>
        <w:tab/>
        <w:tab/>
        <w:t>9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УСТРОЙСТВО ИЗДЕЛИЯ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Скамейка  представляет собой сборную конструкцию, состоящую из сварного металлического каркаса и закрепленных на нем пластиковых досок.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Используемый сортамент: труба Ø26,8х2,8мм, уголок 25х25х4мм, круг  Ø 14мм, полоса 40х4мм.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Покрытие: каркас - ППП, цвет по согласованию, доски – цвет пластика по согласованию.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Прочие материалы:</w:t>
        <w:tab/>
        <w:t xml:space="preserve"> доска пластиковая 70х20мм, заглушки пластиковые.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поставляется в сборе.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Код изделия: Р3.1.П.750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ab/>
        <w:t xml:space="preserve">Дата выпуска 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под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под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пись кладовщика)</w:t>
      </w:r>
    </w:p>
    <w:sectPr>
      <w:headerReference w:type="default" r:id="rId4"/>
      <w:footerReference w:type="default" r:id="rId5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67426e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8d1472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8d1472"/>
    <w:rPr/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2e2626"/>
    <w:rPr/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2e2626"/>
    <w:rPr/>
  </w:style>
  <w:style w:type="character" w:styleId="2" w:customStyle="1">
    <w:name w:val="Верхний колонтитул Знак2"/>
    <w:basedOn w:val="DefaultParagraphFont"/>
    <w:uiPriority w:val="99"/>
    <w:semiHidden/>
    <w:qFormat/>
    <w:rsid w:val="00fe5f6a"/>
    <w:rPr/>
  </w:style>
  <w:style w:type="character" w:styleId="21" w:customStyle="1">
    <w:name w:val="Нижний колонтитул Знак2"/>
    <w:basedOn w:val="DefaultParagraphFont"/>
    <w:uiPriority w:val="99"/>
    <w:semiHidden/>
    <w:qFormat/>
    <w:rsid w:val="00fe5f6a"/>
    <w:rPr/>
  </w:style>
  <w:style w:type="paragraph" w:styleId="Style18" w:customStyle="1">
    <w:name w:val="Заголовок"/>
    <w:basedOn w:val="Normal"/>
    <w:next w:val="Style19"/>
    <w:qFormat/>
    <w:rsid w:val="00792d3e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rsid w:val="00792d3e"/>
    <w:pPr>
      <w:spacing w:lineRule="auto" w:line="288" w:before="0" w:after="140"/>
    </w:pPr>
    <w:rPr/>
  </w:style>
  <w:style w:type="paragraph" w:styleId="Style20">
    <w:name w:val="List"/>
    <w:basedOn w:val="Style19"/>
    <w:rsid w:val="00792d3e"/>
    <w:pPr/>
    <w:rPr>
      <w:rFonts w:cs="Mangal"/>
    </w:rPr>
  </w:style>
  <w:style w:type="paragraph" w:styleId="Style21" w:customStyle="1">
    <w:name w:val="Caption"/>
    <w:basedOn w:val="Normal"/>
    <w:qFormat/>
    <w:rsid w:val="00792d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92d3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6742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2"/>
    <w:uiPriority w:val="99"/>
    <w:semiHidden/>
    <w:unhideWhenUsed/>
    <w:rsid w:val="00fe5f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rsid w:val="00fe5f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LibreOffice/7.4.2.3$Windows_X86_64 LibreOffice_project/382eef1f22670f7f4118c8c2dd222ec7ad009daf</Application>
  <AppVersion>15.0000</AppVersion>
  <DocSecurity>0</DocSecurity>
  <Pages>4</Pages>
  <Words>318</Words>
  <Characters>2458</Characters>
  <CharactersWithSpaces>2828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cp:lastPrinted>2023-02-27T08:50:30Z</cp:lastPrinted>
  <dcterms:modified xsi:type="dcterms:W3CDTF">2023-02-27T08:50:42Z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