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C46B22" w:rsidRDefault="00C46B2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46B22">
        <w:rPr>
          <w:rFonts w:ascii="Times New Roman" w:hAnsi="Times New Roman" w:cs="Times New Roman"/>
          <w:i/>
          <w:sz w:val="24"/>
          <w:szCs w:val="24"/>
        </w:rPr>
        <w:t xml:space="preserve">Изделие в заводской упаковке может транспортироваться с соблюдением правил, действующих на данном виде транспорта и требований  к транспортной маркировке.   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0161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22">
        <w:rPr>
          <w:rFonts w:ascii="Times New Roman" w:hAnsi="Times New Roman" w:cs="Times New Roman"/>
          <w:i/>
          <w:sz w:val="24"/>
          <w:szCs w:val="24"/>
        </w:rPr>
        <w:t>2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6B22" w:rsidRPr="00C46B22" w:rsidRDefault="00C46B2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C46B22" w:rsidRDefault="00C46B22" w:rsidP="00C46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B22">
        <w:rPr>
          <w:rFonts w:ascii="Times New Roman" w:hAnsi="Times New Roman" w:cs="Times New Roman"/>
          <w:i/>
          <w:sz w:val="24"/>
          <w:szCs w:val="24"/>
        </w:rPr>
        <w:t xml:space="preserve">Стойка для хранения лыж однорядная </w:t>
      </w:r>
      <w:r>
        <w:rPr>
          <w:rFonts w:ascii="Times New Roman" w:hAnsi="Times New Roman" w:cs="Times New Roman"/>
          <w:i/>
          <w:sz w:val="24"/>
          <w:szCs w:val="24"/>
        </w:rPr>
        <w:t>на 12 пар</w:t>
      </w:r>
    </w:p>
    <w:p w:rsidR="00C46B22" w:rsidRPr="00C46B22" w:rsidRDefault="00C46B22" w:rsidP="00C46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Pr="00C46B22" w:rsidRDefault="00C46B22" w:rsidP="00C46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B22">
        <w:rPr>
          <w:rFonts w:ascii="Times New Roman" w:hAnsi="Times New Roman" w:cs="Times New Roman"/>
          <w:i/>
          <w:sz w:val="24"/>
          <w:szCs w:val="24"/>
        </w:rPr>
        <w:t>700.178.1.12.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000</w:t>
      </w:r>
      <w:r w:rsidRPr="00C46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C46B2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5275" cy="6237605"/>
            <wp:effectExtent l="19050" t="0" r="3175" b="0"/>
            <wp:docPr id="1" name="Рисунок 1" descr="C:\Users\psp-tst-05\Desktop\54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5454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23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B22" w:rsidRDefault="00C46B2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B22" w:rsidRDefault="00C46B2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6B22" w:rsidRPr="00B57BB7" w:rsidRDefault="00C46B2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B27F9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065CD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4E4A5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26325F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25F">
        <w:rPr>
          <w:rFonts w:ascii="Times New Roman" w:hAnsi="Times New Roman" w:cs="Times New Roman"/>
          <w:i/>
          <w:sz w:val="24"/>
          <w:szCs w:val="24"/>
        </w:rPr>
        <w:t>Стойка предназначена для удобного хранения лыж. Рекомендуется для использования в магазинах и на складах.</w:t>
      </w:r>
    </w:p>
    <w:p w:rsidR="0026325F" w:rsidRDefault="0026325F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6325F">
        <w:rPr>
          <w:rFonts w:ascii="Times New Roman" w:hAnsi="Times New Roman" w:cs="Times New Roman"/>
          <w:i/>
          <w:sz w:val="24"/>
          <w:szCs w:val="24"/>
        </w:rPr>
        <w:t>2750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6325F">
        <w:rPr>
          <w:rFonts w:ascii="Times New Roman" w:hAnsi="Times New Roman" w:cs="Times New Roman"/>
          <w:i/>
          <w:sz w:val="24"/>
          <w:szCs w:val="24"/>
        </w:rPr>
        <w:t>620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6325F">
        <w:rPr>
          <w:rFonts w:ascii="Times New Roman" w:hAnsi="Times New Roman" w:cs="Times New Roman"/>
          <w:i/>
          <w:sz w:val="24"/>
          <w:szCs w:val="24"/>
        </w:rPr>
        <w:t>1970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6325F">
        <w:rPr>
          <w:rFonts w:ascii="Times New Roman" w:hAnsi="Times New Roman" w:cs="Times New Roman"/>
          <w:i/>
          <w:sz w:val="24"/>
          <w:szCs w:val="24"/>
        </w:rPr>
        <w:t>38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26325F">
        <w:rPr>
          <w:rFonts w:ascii="Times New Roman" w:hAnsi="Times New Roman" w:cs="Times New Roman"/>
          <w:i/>
          <w:sz w:val="24"/>
          <w:szCs w:val="24"/>
        </w:rPr>
        <w:t>60х40х3мм, уголок 40х40х3мм.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6325F">
        <w:rPr>
          <w:rFonts w:ascii="Times New Roman" w:hAnsi="Times New Roman" w:cs="Times New Roman"/>
          <w:i/>
          <w:sz w:val="24"/>
          <w:szCs w:val="24"/>
        </w:rPr>
        <w:t xml:space="preserve"> ППП.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26325F">
        <w:rPr>
          <w:rFonts w:ascii="Times New Roman" w:hAnsi="Times New Roman" w:cs="Times New Roman"/>
          <w:i/>
          <w:sz w:val="24"/>
          <w:szCs w:val="24"/>
        </w:rPr>
        <w:t>брус</w:t>
      </w:r>
      <w:r w:rsidR="00295E4A">
        <w:rPr>
          <w:rFonts w:ascii="Times New Roman" w:hAnsi="Times New Roman" w:cs="Times New Roman"/>
          <w:i/>
          <w:sz w:val="24"/>
          <w:szCs w:val="24"/>
        </w:rPr>
        <w:t xml:space="preserve"> 60х40</w:t>
      </w:r>
      <w:r w:rsidR="0026325F">
        <w:rPr>
          <w:rFonts w:ascii="Times New Roman" w:hAnsi="Times New Roman" w:cs="Times New Roman"/>
          <w:i/>
          <w:sz w:val="24"/>
          <w:szCs w:val="24"/>
        </w:rPr>
        <w:t>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1.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Стойка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 2 шт.    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2.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Перемычка с крючками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1 шт. 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3.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Нижняя перемычка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1 шт. 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4.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Деревянный упор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>1 шт.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5.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Болт М12х140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>2 шт.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E4A">
        <w:rPr>
          <w:rFonts w:ascii="Times New Roman" w:hAnsi="Times New Roman" w:cs="Times New Roman"/>
          <w:i/>
          <w:sz w:val="24"/>
          <w:szCs w:val="24"/>
        </w:rPr>
        <w:t>6.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  <w:t>Болт М10х60</w:t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>4 шт.</w:t>
      </w: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Заглушка пластмассовая наружная под трубу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>60х40х3 мм</w:t>
      </w:r>
    </w:p>
    <w:p w:rsidR="00A82BA8" w:rsidRDefault="00295E4A" w:rsidP="00295E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Заглушка пластмассовая внутренняя под трубу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95E4A">
        <w:rPr>
          <w:rFonts w:ascii="Times New Roman" w:hAnsi="Times New Roman" w:cs="Times New Roman"/>
          <w:i/>
          <w:sz w:val="24"/>
          <w:szCs w:val="24"/>
        </w:rPr>
        <w:t xml:space="preserve">60х40х3 мм </w:t>
      </w:r>
    </w:p>
    <w:p w:rsidR="00A82BA8" w:rsidRDefault="00295E4A" w:rsidP="00295E4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8332" cy="3811509"/>
            <wp:effectExtent l="19050" t="0" r="0" b="0"/>
            <wp:docPr id="2" name="Рисунок 2" descr="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75" cy="381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95E4A">
        <w:rPr>
          <w:rFonts w:ascii="Times New Roman" w:hAnsi="Times New Roman" w:cs="Times New Roman"/>
          <w:i/>
          <w:sz w:val="24"/>
          <w:szCs w:val="24"/>
        </w:rPr>
        <w:t>700.178.1.12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E3581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81" w:rsidRDefault="001E3581" w:rsidP="001E3581">
      <w:pPr>
        <w:spacing w:after="0" w:line="240" w:lineRule="auto"/>
      </w:pPr>
      <w:r>
        <w:separator/>
      </w:r>
    </w:p>
  </w:endnote>
  <w:endnote w:type="continuationSeparator" w:id="0">
    <w:p w:rsidR="001E3581" w:rsidRDefault="001E3581" w:rsidP="001E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81" w:rsidRDefault="001E3581" w:rsidP="001E3581">
      <w:pPr>
        <w:spacing w:after="0" w:line="240" w:lineRule="auto"/>
      </w:pPr>
      <w:r>
        <w:separator/>
      </w:r>
    </w:p>
  </w:footnote>
  <w:footnote w:type="continuationSeparator" w:id="0">
    <w:p w:rsidR="001E3581" w:rsidRDefault="001E3581" w:rsidP="001E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81" w:rsidRDefault="001E35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5CD1"/>
    <w:rsid w:val="0006744A"/>
    <w:rsid w:val="000D0BEF"/>
    <w:rsid w:val="00162912"/>
    <w:rsid w:val="001E3581"/>
    <w:rsid w:val="0026030A"/>
    <w:rsid w:val="0026325F"/>
    <w:rsid w:val="00295E4A"/>
    <w:rsid w:val="0041315D"/>
    <w:rsid w:val="004E4A5B"/>
    <w:rsid w:val="005332C3"/>
    <w:rsid w:val="00576D42"/>
    <w:rsid w:val="005B531B"/>
    <w:rsid w:val="00600726"/>
    <w:rsid w:val="006B48FD"/>
    <w:rsid w:val="00750E1A"/>
    <w:rsid w:val="00751C08"/>
    <w:rsid w:val="008533C1"/>
    <w:rsid w:val="00A82BA8"/>
    <w:rsid w:val="00AD23A0"/>
    <w:rsid w:val="00B27F95"/>
    <w:rsid w:val="00B47D5F"/>
    <w:rsid w:val="00B53DC4"/>
    <w:rsid w:val="00B57BB7"/>
    <w:rsid w:val="00BE492C"/>
    <w:rsid w:val="00C46B22"/>
    <w:rsid w:val="00C73DC3"/>
    <w:rsid w:val="00CF4AFD"/>
    <w:rsid w:val="00D01612"/>
    <w:rsid w:val="00D3149D"/>
    <w:rsid w:val="00D92842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E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581"/>
  </w:style>
  <w:style w:type="paragraph" w:styleId="a9">
    <w:name w:val="footer"/>
    <w:basedOn w:val="a"/>
    <w:link w:val="aa"/>
    <w:uiPriority w:val="99"/>
    <w:semiHidden/>
    <w:unhideWhenUsed/>
    <w:rsid w:val="001E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2022-05-11T11:18:00Z</dcterms:modified>
</cp:coreProperties>
</file>