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ИНСТРУКЦИЯ ПО ЭКСПЛУАТАЦИИ</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УСТАНОВКА ИЗДЕЛИЯ</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Монтаж изделия должна проводить организация, имеющая допуск к монтажным работам.</w:t>
      </w:r>
    </w:p>
    <w:p w:rsidR="00D24812" w:rsidRDefault="00913FEC">
      <w:pPr>
        <w:spacing w:after="0" w:line="240" w:lineRule="auto"/>
        <w:jc w:val="both"/>
        <w:rPr>
          <w:lang w:val="en-US"/>
        </w:rPr>
      </w:pPr>
      <w:r w:rsidRPr="00913FEC">
        <w:rPr>
          <w:rFonts w:ascii="Times New Roman" w:hAnsi="Times New Roman" w:cs="Times New Roman"/>
          <w:i/>
          <w:sz w:val="24"/>
          <w:szCs w:val="24"/>
        </w:rPr>
        <w:tab/>
      </w:r>
      <w:r>
        <w:rPr>
          <w:rFonts w:ascii="Times New Roman" w:hAnsi="Times New Roman" w:cs="Times New Roman"/>
          <w:i/>
          <w:sz w:val="24"/>
          <w:szCs w:val="24"/>
        </w:rPr>
        <w:t>Устанавливать изделие на выровненную по вертикали поверхность.</w:t>
      </w:r>
    </w:p>
    <w:p w:rsidR="00D24812" w:rsidRDefault="00913FEC">
      <w:pPr>
        <w:spacing w:after="0" w:line="240" w:lineRule="auto"/>
        <w:jc w:val="both"/>
        <w:rPr>
          <w:lang w:val="en-US"/>
        </w:rPr>
      </w:pPr>
      <w:r>
        <w:rPr>
          <w:rFonts w:ascii="Times New Roman" w:hAnsi="Times New Roman" w:cs="Times New Roman"/>
          <w:i/>
          <w:sz w:val="24"/>
          <w:szCs w:val="24"/>
        </w:rPr>
        <w:tab/>
        <w:t>Обеспечить зазор между створом ворот и полом минимум 10 мм.</w:t>
      </w:r>
    </w:p>
    <w:p w:rsidR="00D24812" w:rsidRDefault="00913FEC">
      <w:pPr>
        <w:spacing w:after="0" w:line="240" w:lineRule="auto"/>
        <w:jc w:val="both"/>
      </w:pPr>
      <w:r>
        <w:rPr>
          <w:rFonts w:ascii="Times New Roman" w:hAnsi="Times New Roman" w:cs="Times New Roman"/>
          <w:i/>
          <w:sz w:val="24"/>
          <w:szCs w:val="24"/>
        </w:rPr>
        <w:tab/>
        <w:t>Крепление к стене анкерными болтами согласно схеме рис. 2.</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ПРАВИЛА ТРАНСПОРТИРОВКИ</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Изделие должно транспортироваться грузовым транспортом с соблюдением правил для конкретного вида транспорта.</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ПРАВИЛА ЭКСПЛУАТАЦИИ</w:t>
      </w: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 Используйте изделие  по назначению.</w:t>
      </w: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 Проводить визуальный осмотр изделия и проверять крепежные соединения -  ежедневно.</w:t>
      </w:r>
    </w:p>
    <w:p w:rsidR="00D24812" w:rsidRDefault="00913FEC">
      <w:pPr>
        <w:spacing w:after="0" w:line="240" w:lineRule="auto"/>
        <w:jc w:val="both"/>
      </w:pPr>
      <w:r>
        <w:rPr>
          <w:rFonts w:ascii="Times New Roman" w:hAnsi="Times New Roman" w:cs="Times New Roman"/>
          <w:i/>
          <w:sz w:val="24"/>
          <w:szCs w:val="24"/>
        </w:rPr>
        <w:t>3. В разложенном виде закреплять от складывания при помощи фиксаторов через ухо на кронштейне и отверстие на тяге.</w:t>
      </w:r>
    </w:p>
    <w:p w:rsidR="00D24812" w:rsidRDefault="00913FEC">
      <w:pPr>
        <w:spacing w:after="0" w:line="240" w:lineRule="auto"/>
        <w:jc w:val="both"/>
      </w:pPr>
      <w:r>
        <w:rPr>
          <w:rFonts w:ascii="Times New Roman" w:hAnsi="Times New Roman" w:cs="Times New Roman"/>
          <w:i/>
          <w:sz w:val="24"/>
          <w:szCs w:val="24"/>
        </w:rPr>
        <w:t>4. В сложенном виде закреплять от раскладывания при помощи фиксаторов через ухо на кронштейне и отверстие на перекладине.</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ГАРАНТИЙНЫЕ ОБЯЗАТЕЛЬСТВА</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Гарантийный срок эксплуатации – 12 месяцев со дня получения изделия потребителем. Гарантийный ремонт осуществляется только при наличии паспорта.</w:t>
      </w: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СВЕДЕНИЯ О РЕКЛАМАЦИЯХ</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случае обнаружения дефектов и неисправностей потребитель имеет право предъявить рекламацию в течение 30 дней с момента получения изделия, а Изготовитель обязуется удовлетворить требования по рекламации в течение 30 дней с момента её получения. Гарантийный ремонт осуществляется при наличии паспорта.</w:t>
      </w: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СВИДЕТЕЛЬСТВО О ПРОДАЖЕ</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Дата  ________________________ </w:t>
      </w:r>
      <w:r>
        <w:rPr>
          <w:rFonts w:ascii="Times New Roman" w:hAnsi="Times New Roman" w:cs="Times New Roman"/>
          <w:i/>
          <w:sz w:val="24"/>
          <w:szCs w:val="24"/>
        </w:rPr>
        <w:tab/>
        <w:t>Подпись продавца   __________________</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Дата  ________________________</w:t>
      </w:r>
      <w:r>
        <w:rPr>
          <w:rFonts w:ascii="Times New Roman" w:hAnsi="Times New Roman" w:cs="Times New Roman"/>
          <w:i/>
          <w:sz w:val="24"/>
          <w:szCs w:val="24"/>
        </w:rPr>
        <w:tab/>
        <w:t xml:space="preserve"> Подпись покупателя   _______________ </w:t>
      </w: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913FEC">
      <w:pPr>
        <w:spacing w:after="0" w:line="240" w:lineRule="auto"/>
        <w:jc w:val="center"/>
      </w:pPr>
      <w:r>
        <w:rPr>
          <w:rFonts w:ascii="Times New Roman" w:hAnsi="Times New Roman" w:cs="Times New Roman"/>
          <w:i/>
          <w:sz w:val="24"/>
          <w:szCs w:val="24"/>
        </w:rPr>
        <w:lastRenderedPageBreak/>
        <w:t>ООО  «Пумори – Спорт»</w:t>
      </w:r>
    </w:p>
    <w:p w:rsidR="00D24812" w:rsidRDefault="00D24812">
      <w:pPr>
        <w:spacing w:after="0" w:line="240" w:lineRule="auto"/>
        <w:jc w:val="center"/>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913FEC">
      <w:pPr>
        <w:spacing w:after="0" w:line="240" w:lineRule="auto"/>
        <w:jc w:val="center"/>
      </w:pPr>
      <w:r>
        <w:rPr>
          <w:rFonts w:ascii="Times New Roman" w:hAnsi="Times New Roman" w:cs="Times New Roman"/>
          <w:i/>
          <w:sz w:val="24"/>
          <w:szCs w:val="24"/>
        </w:rPr>
        <w:t>Ворота для минифутбола складные (створ 80х80мм)</w:t>
      </w:r>
    </w:p>
    <w:p w:rsidR="00D24812" w:rsidRDefault="00D24812">
      <w:pPr>
        <w:spacing w:after="0" w:line="240" w:lineRule="auto"/>
        <w:jc w:val="center"/>
        <w:rPr>
          <w:rFonts w:ascii="Times New Roman" w:hAnsi="Times New Roman" w:cs="Times New Roman"/>
          <w:i/>
          <w:sz w:val="24"/>
          <w:szCs w:val="24"/>
        </w:rPr>
      </w:pPr>
    </w:p>
    <w:p w:rsidR="00D24812" w:rsidRDefault="00913FE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Паспорт – описание</w:t>
      </w:r>
    </w:p>
    <w:p w:rsidR="00D24812" w:rsidRDefault="00913FEC">
      <w:pPr>
        <w:spacing w:after="0" w:line="240" w:lineRule="auto"/>
        <w:jc w:val="center"/>
      </w:pPr>
      <w:r>
        <w:rPr>
          <w:rFonts w:ascii="Times New Roman" w:hAnsi="Times New Roman" w:cs="Times New Roman"/>
          <w:i/>
          <w:sz w:val="24"/>
          <w:szCs w:val="24"/>
        </w:rPr>
        <w:t>В3.6.000 ПС</w:t>
      </w:r>
    </w:p>
    <w:p w:rsidR="00D24812" w:rsidRDefault="00D24812">
      <w:pPr>
        <w:spacing w:after="0" w:line="240" w:lineRule="auto"/>
        <w:jc w:val="center"/>
        <w:rPr>
          <w:rFonts w:ascii="Times New Roman" w:hAnsi="Times New Roman" w:cs="Times New Roman"/>
          <w:i/>
          <w:sz w:val="24"/>
          <w:szCs w:val="24"/>
        </w:rPr>
      </w:pPr>
    </w:p>
    <w:p w:rsidR="00D24812" w:rsidRDefault="00913FEC">
      <w:pPr>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0" distR="0" simplePos="0" relativeHeight="2" behindDoc="0" locked="0" layoutInCell="1" allowOverlap="1">
            <wp:simplePos x="0" y="0"/>
            <wp:positionH relativeFrom="column">
              <wp:posOffset>-223520</wp:posOffset>
            </wp:positionH>
            <wp:positionV relativeFrom="paragraph">
              <wp:posOffset>635</wp:posOffset>
            </wp:positionV>
            <wp:extent cx="7109460" cy="6014085"/>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7109460" cy="6014085"/>
                    </a:xfrm>
                    <a:prstGeom prst="rect">
                      <a:avLst/>
                    </a:prstGeom>
                  </pic:spPr>
                </pic:pic>
              </a:graphicData>
            </a:graphic>
          </wp:anchor>
        </w:drawing>
      </w:r>
    </w:p>
    <w:p w:rsidR="00D24812" w:rsidRDefault="00D24812">
      <w:pPr>
        <w:spacing w:after="0" w:line="240" w:lineRule="auto"/>
        <w:jc w:val="center"/>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D24812">
      <w:pPr>
        <w:spacing w:after="0" w:line="240" w:lineRule="auto"/>
        <w:jc w:val="center"/>
        <w:rPr>
          <w:rFonts w:ascii="Times New Roman" w:hAnsi="Times New Roman" w:cs="Times New Roman"/>
          <w:i/>
          <w:sz w:val="24"/>
          <w:szCs w:val="24"/>
        </w:rPr>
      </w:pPr>
    </w:p>
    <w:p w:rsidR="00D24812" w:rsidRDefault="00913FEC">
      <w:pPr>
        <w:spacing w:after="0" w:line="240" w:lineRule="auto"/>
        <w:jc w:val="center"/>
      </w:pPr>
      <w:r>
        <w:rPr>
          <w:rFonts w:ascii="Times New Roman" w:hAnsi="Times New Roman" w:cs="Times New Roman"/>
          <w:i/>
          <w:sz w:val="24"/>
          <w:szCs w:val="24"/>
        </w:rPr>
        <w:t xml:space="preserve">Россия, 620142, г. Екатеринбург, </w:t>
      </w:r>
      <w:r w:rsidR="0073622D">
        <w:rPr>
          <w:rFonts w:ascii="Times New Roman" w:hAnsi="Times New Roman" w:cs="Times New Roman"/>
          <w:i/>
          <w:sz w:val="24"/>
          <w:szCs w:val="24"/>
        </w:rPr>
        <w:t>ул. Монтёрская, 3</w:t>
      </w:r>
    </w:p>
    <w:p w:rsidR="00D24812" w:rsidRDefault="00BE5C9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Тел.: (343) 287-93-70; 287-93-80</w:t>
      </w:r>
    </w:p>
    <w:p w:rsidR="00D24812" w:rsidRDefault="00913FE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E-mail:psp@pumori.ru</w:t>
      </w:r>
    </w:p>
    <w:p w:rsidR="00D24812" w:rsidRDefault="000366D8">
      <w:pPr>
        <w:spacing w:after="0" w:line="240" w:lineRule="auto"/>
        <w:jc w:val="center"/>
      </w:pPr>
      <w:hyperlink r:id="rId7">
        <w:r w:rsidR="00913FEC">
          <w:rPr>
            <w:rStyle w:val="-"/>
            <w:rFonts w:ascii="Times New Roman" w:hAnsi="Times New Roman" w:cs="Times New Roman"/>
            <w:i/>
            <w:sz w:val="24"/>
            <w:szCs w:val="24"/>
          </w:rPr>
          <w:t>www.pumorisport.ru</w:t>
        </w:r>
      </w:hyperlink>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ТЕХНИЧЕСКОЕ ОПИСАНИЕ</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ВВЕДЕНИЕ</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Техническое описание предназначено для изучения конструкции и содержит технические данные и сведения об устройстве изделия, необходимые для обеспечения его правильной эксплуатации.</w:t>
      </w: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НАЗНАЧЕНИЕ</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Ворота для минифутбола предназначены для проведения тренировок и соревнований по минифутболу. Устанавливаются в здании и на открытой площадке.</w:t>
      </w: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ТЕХНИЧЕСКИЕ ДАННЫЕ</w:t>
      </w: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Габаритные  размеры (не более):</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Длина,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3160</w:t>
      </w:r>
    </w:p>
    <w:p w:rsidR="00D24812" w:rsidRDefault="00913FEC">
      <w:pPr>
        <w:spacing w:after="0" w:line="240" w:lineRule="auto"/>
        <w:ind w:firstLine="708"/>
        <w:jc w:val="both"/>
      </w:pPr>
      <w:r>
        <w:rPr>
          <w:rFonts w:ascii="Times New Roman" w:hAnsi="Times New Roman" w:cs="Times New Roman"/>
          <w:i/>
          <w:sz w:val="24"/>
          <w:szCs w:val="24"/>
        </w:rPr>
        <w:t>Ширина,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1060</w:t>
      </w:r>
    </w:p>
    <w:p w:rsidR="00D24812" w:rsidRDefault="00913FEC">
      <w:pPr>
        <w:spacing w:after="0" w:line="240" w:lineRule="auto"/>
        <w:ind w:firstLine="708"/>
        <w:jc w:val="both"/>
      </w:pPr>
      <w:r>
        <w:rPr>
          <w:rFonts w:ascii="Times New Roman" w:hAnsi="Times New Roman" w:cs="Times New Roman"/>
          <w:i/>
          <w:sz w:val="24"/>
          <w:szCs w:val="24"/>
        </w:rPr>
        <w:t>Высота,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2080</w:t>
      </w:r>
    </w:p>
    <w:p w:rsidR="00D24812" w:rsidRDefault="00913FEC">
      <w:pPr>
        <w:spacing w:after="0" w:line="240" w:lineRule="auto"/>
        <w:jc w:val="both"/>
      </w:pPr>
      <w:r>
        <w:rPr>
          <w:rFonts w:ascii="Times New Roman" w:hAnsi="Times New Roman" w:cs="Times New Roman"/>
          <w:i/>
          <w:sz w:val="24"/>
          <w:szCs w:val="24"/>
        </w:rPr>
        <w:t>Масса, кг</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94</w:t>
      </w:r>
    </w:p>
    <w:p w:rsidR="00D24812" w:rsidRDefault="00913FEC">
      <w:pPr>
        <w:spacing w:after="0" w:line="240" w:lineRule="auto"/>
        <w:jc w:val="both"/>
      </w:pPr>
      <w:r>
        <w:rPr>
          <w:rFonts w:ascii="Times New Roman" w:hAnsi="Times New Roman" w:cs="Times New Roman"/>
          <w:i/>
          <w:sz w:val="24"/>
          <w:szCs w:val="24"/>
        </w:rPr>
        <w:t>Внутренние размеры створа:</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Ширина, мм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3000</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Высота, мм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2000</w:t>
      </w: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УСТРОЙСТВО ИЗДЕЛИЯ</w:t>
      </w:r>
    </w:p>
    <w:p w:rsidR="00D24812" w:rsidRDefault="00913FEC">
      <w:pPr>
        <w:spacing w:after="0" w:line="240" w:lineRule="auto"/>
        <w:jc w:val="both"/>
      </w:pPr>
      <w:r>
        <w:rPr>
          <w:rFonts w:ascii="Times New Roman" w:hAnsi="Times New Roman" w:cs="Times New Roman"/>
          <w:i/>
          <w:sz w:val="24"/>
          <w:szCs w:val="24"/>
        </w:rPr>
        <w:t>Используемый сортамент: труба профильная 80х80х4мм,  60х30х3мм, уголок 63х63х6мм, полоса 60х6мм</w:t>
      </w:r>
    </w:p>
    <w:p w:rsidR="00D24812" w:rsidRDefault="00913FEC">
      <w:pPr>
        <w:spacing w:after="0" w:line="240" w:lineRule="auto"/>
        <w:jc w:val="both"/>
      </w:pPr>
      <w:r>
        <w:rPr>
          <w:rFonts w:ascii="Times New Roman" w:hAnsi="Times New Roman" w:cs="Times New Roman"/>
          <w:i/>
          <w:sz w:val="24"/>
          <w:szCs w:val="24"/>
        </w:rPr>
        <w:t>Покрытие: ППП, разметка — НЦ.</w:t>
      </w:r>
    </w:p>
    <w:p w:rsidR="00D24812" w:rsidRDefault="00913FEC">
      <w:pPr>
        <w:spacing w:after="0" w:line="240" w:lineRule="auto"/>
        <w:jc w:val="both"/>
      </w:pPr>
      <w:r>
        <w:rPr>
          <w:rFonts w:ascii="Times New Roman" w:hAnsi="Times New Roman" w:cs="Times New Roman"/>
          <w:i/>
          <w:sz w:val="24"/>
          <w:szCs w:val="24"/>
        </w:rPr>
        <w:tab/>
      </w:r>
    </w:p>
    <w:p w:rsidR="00D24812" w:rsidRDefault="00913FEC">
      <w:pPr>
        <w:spacing w:after="0" w:line="240" w:lineRule="auto"/>
        <w:jc w:val="both"/>
      </w:pPr>
      <w:r>
        <w:rPr>
          <w:rFonts w:ascii="Times New Roman" w:hAnsi="Times New Roman" w:cs="Times New Roman"/>
          <w:i/>
          <w:sz w:val="24"/>
          <w:szCs w:val="24"/>
        </w:rPr>
        <w:tab/>
        <w:t>ПОРЯДОК СБОРКИ</w:t>
      </w:r>
    </w:p>
    <w:p w:rsidR="00D24812" w:rsidRDefault="00913FEC">
      <w:pPr>
        <w:spacing w:after="0" w:line="240" w:lineRule="auto"/>
        <w:jc w:val="both"/>
      </w:pPr>
      <w:r>
        <w:rPr>
          <w:rFonts w:ascii="Times New Roman" w:hAnsi="Times New Roman" w:cs="Times New Roman"/>
          <w:i/>
          <w:sz w:val="24"/>
          <w:szCs w:val="24"/>
        </w:rPr>
        <w:tab/>
        <w:t>Собрать створ ворот из штанги (6, 7) и перекладины (8) при помощи болтов (10). Закрепить тяги  (3, 4) согласно схеме сборки на створе ворот. Собрать шарниры при помощи втулок (8), болтов (11), гаек (12), шайб (13). Разметить стену согласно схеме крепления (Рис. 2), установить кронштейны (1, 2) на стене при помощи анкерных болтов (в комплект не входят) обеспечив зазор над уровнем земли.</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ind w:firstLine="708"/>
        <w:jc w:val="both"/>
      </w:pPr>
      <w:r>
        <w:rPr>
          <w:rFonts w:ascii="Times New Roman" w:hAnsi="Times New Roman" w:cs="Times New Roman"/>
          <w:i/>
          <w:sz w:val="24"/>
          <w:szCs w:val="24"/>
        </w:rPr>
        <w:t>КОМПЛЕКТНОСТЬ</w:t>
      </w:r>
    </w:p>
    <w:p w:rsidR="00D24812" w:rsidRDefault="00D24812">
      <w:pPr>
        <w:spacing w:after="0" w:line="240" w:lineRule="auto"/>
        <w:ind w:firstLine="708"/>
        <w:jc w:val="both"/>
        <w:rPr>
          <w:rFonts w:ascii="Times New Roman" w:hAnsi="Times New Roman" w:cs="Times New Roman"/>
          <w:i/>
          <w:sz w:val="24"/>
          <w:szCs w:val="24"/>
        </w:rPr>
      </w:pPr>
    </w:p>
    <w:p w:rsidR="00D24812" w:rsidRDefault="00D24812">
      <w:pPr>
        <w:sectPr w:rsidR="00D24812">
          <w:headerReference w:type="even" r:id="rId8"/>
          <w:headerReference w:type="default" r:id="rId9"/>
          <w:footerReference w:type="even" r:id="rId10"/>
          <w:footerReference w:type="default" r:id="rId11"/>
          <w:headerReference w:type="first" r:id="rId12"/>
          <w:footerReference w:type="first" r:id="rId13"/>
          <w:pgSz w:w="11906" w:h="16838"/>
          <w:pgMar w:top="765" w:right="720" w:bottom="765" w:left="720" w:header="708" w:footer="708" w:gutter="0"/>
          <w:cols w:space="720"/>
          <w:formProt w:val="0"/>
          <w:docGrid w:linePitch="360" w:charSpace="4096"/>
        </w:sectPr>
      </w:pPr>
    </w:p>
    <w:p w:rsidR="00D24812" w:rsidRDefault="00913FEC">
      <w:pPr>
        <w:spacing w:after="0" w:line="240" w:lineRule="auto"/>
        <w:jc w:val="both"/>
      </w:pPr>
      <w:r>
        <w:rPr>
          <w:rFonts w:ascii="Times New Roman" w:hAnsi="Times New Roman" w:cs="Times New Roman"/>
          <w:i/>
          <w:sz w:val="24"/>
          <w:szCs w:val="24"/>
        </w:rPr>
        <w:lastRenderedPageBreak/>
        <w:t>1</w:t>
      </w:r>
      <w:r>
        <w:rPr>
          <w:rFonts w:ascii="Times New Roman" w:hAnsi="Times New Roman" w:cs="Times New Roman"/>
          <w:i/>
          <w:sz w:val="24"/>
          <w:szCs w:val="24"/>
        </w:rPr>
        <w:tab/>
        <w:t>Кронштейн</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D24812" w:rsidRDefault="00913FEC">
      <w:pPr>
        <w:spacing w:after="0" w:line="240" w:lineRule="auto"/>
        <w:jc w:val="both"/>
      </w:pPr>
      <w:r>
        <w:rPr>
          <w:rFonts w:ascii="Times New Roman" w:hAnsi="Times New Roman" w:cs="Times New Roman"/>
          <w:i/>
          <w:sz w:val="24"/>
          <w:szCs w:val="24"/>
        </w:rPr>
        <w:t>2</w:t>
      </w:r>
      <w:r>
        <w:rPr>
          <w:rFonts w:ascii="Times New Roman" w:hAnsi="Times New Roman" w:cs="Times New Roman"/>
          <w:i/>
          <w:sz w:val="24"/>
          <w:szCs w:val="24"/>
        </w:rPr>
        <w:tab/>
        <w:t>Кронштейн</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D24812" w:rsidRDefault="00913FEC">
      <w:pPr>
        <w:spacing w:after="0" w:line="240" w:lineRule="auto"/>
        <w:jc w:val="both"/>
      </w:pPr>
      <w:r>
        <w:rPr>
          <w:rFonts w:ascii="Times New Roman" w:hAnsi="Times New Roman" w:cs="Times New Roman"/>
          <w:i/>
          <w:sz w:val="24"/>
          <w:szCs w:val="24"/>
        </w:rPr>
        <w:t>3</w:t>
      </w:r>
      <w:r>
        <w:rPr>
          <w:rFonts w:ascii="Times New Roman" w:hAnsi="Times New Roman" w:cs="Times New Roman"/>
          <w:i/>
          <w:sz w:val="24"/>
          <w:szCs w:val="24"/>
        </w:rPr>
        <w:tab/>
        <w:t>Тяга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D24812" w:rsidRDefault="00913FEC">
      <w:pPr>
        <w:spacing w:after="0" w:line="240" w:lineRule="auto"/>
        <w:jc w:val="both"/>
      </w:pPr>
      <w:r>
        <w:rPr>
          <w:rFonts w:ascii="Times New Roman" w:hAnsi="Times New Roman" w:cs="Times New Roman"/>
          <w:i/>
          <w:sz w:val="24"/>
          <w:szCs w:val="24"/>
        </w:rPr>
        <w:t>4</w:t>
      </w:r>
      <w:r>
        <w:rPr>
          <w:rFonts w:ascii="Times New Roman" w:hAnsi="Times New Roman" w:cs="Times New Roman"/>
          <w:i/>
          <w:sz w:val="24"/>
          <w:szCs w:val="24"/>
        </w:rPr>
        <w:tab/>
        <w:t>Тяга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D24812" w:rsidRDefault="00913FEC">
      <w:pPr>
        <w:spacing w:after="0" w:line="240" w:lineRule="auto"/>
        <w:jc w:val="both"/>
      </w:pPr>
      <w:r>
        <w:rPr>
          <w:rFonts w:ascii="Times New Roman" w:hAnsi="Times New Roman" w:cs="Times New Roman"/>
          <w:i/>
          <w:sz w:val="24"/>
          <w:szCs w:val="24"/>
        </w:rPr>
        <w:t>5</w:t>
      </w:r>
      <w:r>
        <w:rPr>
          <w:rFonts w:ascii="Times New Roman" w:hAnsi="Times New Roman" w:cs="Times New Roman"/>
          <w:i/>
          <w:sz w:val="24"/>
          <w:szCs w:val="24"/>
        </w:rPr>
        <w:tab/>
        <w:t>Жимок</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D24812" w:rsidRDefault="00913FEC">
      <w:pPr>
        <w:spacing w:after="0" w:line="240" w:lineRule="auto"/>
        <w:jc w:val="both"/>
      </w:pPr>
      <w:r>
        <w:rPr>
          <w:rFonts w:ascii="Times New Roman" w:hAnsi="Times New Roman" w:cs="Times New Roman"/>
          <w:i/>
          <w:sz w:val="24"/>
          <w:szCs w:val="24"/>
        </w:rPr>
        <w:t>6</w:t>
      </w:r>
      <w:r>
        <w:rPr>
          <w:rFonts w:ascii="Times New Roman" w:hAnsi="Times New Roman" w:cs="Times New Roman"/>
          <w:i/>
          <w:sz w:val="24"/>
          <w:szCs w:val="24"/>
        </w:rPr>
        <w:tab/>
        <w:t>Штанга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w:t>
      </w:r>
    </w:p>
    <w:p w:rsidR="00D24812" w:rsidRDefault="00913FEC">
      <w:pPr>
        <w:spacing w:after="0" w:line="240" w:lineRule="auto"/>
        <w:jc w:val="both"/>
      </w:pPr>
      <w:r>
        <w:rPr>
          <w:rFonts w:ascii="Times New Roman" w:hAnsi="Times New Roman" w:cs="Times New Roman"/>
          <w:i/>
          <w:sz w:val="24"/>
          <w:szCs w:val="24"/>
        </w:rPr>
        <w:t>7</w:t>
      </w:r>
      <w:r>
        <w:rPr>
          <w:rFonts w:ascii="Times New Roman" w:hAnsi="Times New Roman" w:cs="Times New Roman"/>
          <w:i/>
          <w:sz w:val="24"/>
          <w:szCs w:val="24"/>
        </w:rPr>
        <w:tab/>
        <w:t>Штанга (зерк.)</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w:t>
      </w:r>
    </w:p>
    <w:p w:rsidR="00D24812" w:rsidRDefault="00913FEC">
      <w:pPr>
        <w:spacing w:after="0" w:line="240" w:lineRule="auto"/>
        <w:jc w:val="both"/>
      </w:pPr>
      <w:r>
        <w:rPr>
          <w:rFonts w:ascii="Times New Roman" w:hAnsi="Times New Roman" w:cs="Times New Roman"/>
          <w:i/>
          <w:sz w:val="24"/>
          <w:szCs w:val="24"/>
        </w:rPr>
        <w:lastRenderedPageBreak/>
        <w:t>8</w:t>
      </w:r>
      <w:r>
        <w:rPr>
          <w:rFonts w:ascii="Times New Roman" w:hAnsi="Times New Roman" w:cs="Times New Roman"/>
          <w:i/>
          <w:sz w:val="24"/>
          <w:szCs w:val="24"/>
        </w:rPr>
        <w:tab/>
        <w:t>Перекладина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w:t>
      </w:r>
    </w:p>
    <w:p w:rsidR="00D24812" w:rsidRDefault="00913FEC">
      <w:pPr>
        <w:spacing w:after="0" w:line="240" w:lineRule="auto"/>
        <w:jc w:val="both"/>
      </w:pPr>
      <w:r>
        <w:rPr>
          <w:rFonts w:ascii="Times New Roman" w:hAnsi="Times New Roman" w:cs="Times New Roman"/>
          <w:i/>
          <w:sz w:val="24"/>
          <w:szCs w:val="24"/>
        </w:rPr>
        <w:t>9</w:t>
      </w:r>
      <w:r>
        <w:rPr>
          <w:rFonts w:ascii="Times New Roman" w:hAnsi="Times New Roman" w:cs="Times New Roman"/>
          <w:i/>
          <w:sz w:val="24"/>
          <w:szCs w:val="24"/>
        </w:rPr>
        <w:tab/>
        <w:t>Втулка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8</w:t>
      </w:r>
    </w:p>
    <w:p w:rsidR="00D24812" w:rsidRDefault="00913FEC">
      <w:pPr>
        <w:spacing w:after="0" w:line="240" w:lineRule="auto"/>
        <w:jc w:val="both"/>
      </w:pPr>
      <w:r>
        <w:rPr>
          <w:rFonts w:ascii="Times New Roman" w:hAnsi="Times New Roman" w:cs="Times New Roman"/>
          <w:i/>
          <w:sz w:val="24"/>
          <w:szCs w:val="24"/>
        </w:rPr>
        <w:t>10</w:t>
      </w:r>
      <w:r>
        <w:rPr>
          <w:rFonts w:ascii="Times New Roman" w:hAnsi="Times New Roman" w:cs="Times New Roman"/>
          <w:i/>
          <w:sz w:val="24"/>
          <w:szCs w:val="24"/>
        </w:rPr>
        <w:tab/>
        <w:t>Болт M12x20</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8</w:t>
      </w:r>
    </w:p>
    <w:p w:rsidR="00D24812" w:rsidRDefault="00913FEC">
      <w:pPr>
        <w:spacing w:after="0" w:line="240" w:lineRule="auto"/>
        <w:jc w:val="both"/>
      </w:pPr>
      <w:r>
        <w:rPr>
          <w:rFonts w:ascii="Times New Roman" w:hAnsi="Times New Roman" w:cs="Times New Roman"/>
          <w:i/>
          <w:sz w:val="24"/>
          <w:szCs w:val="24"/>
        </w:rPr>
        <w:t>11</w:t>
      </w:r>
      <w:r>
        <w:rPr>
          <w:rFonts w:ascii="Times New Roman" w:hAnsi="Times New Roman" w:cs="Times New Roman"/>
          <w:i/>
          <w:sz w:val="24"/>
          <w:szCs w:val="24"/>
        </w:rPr>
        <w:tab/>
        <w:t>Болт M12x100</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8</w:t>
      </w:r>
    </w:p>
    <w:p w:rsidR="00D24812" w:rsidRDefault="00913FEC">
      <w:pPr>
        <w:spacing w:after="0" w:line="240" w:lineRule="auto"/>
        <w:jc w:val="both"/>
      </w:pPr>
      <w:r>
        <w:rPr>
          <w:rFonts w:ascii="Times New Roman" w:hAnsi="Times New Roman" w:cs="Times New Roman"/>
          <w:i/>
          <w:sz w:val="24"/>
          <w:szCs w:val="24"/>
        </w:rPr>
        <w:t>12</w:t>
      </w:r>
      <w:r>
        <w:rPr>
          <w:rFonts w:ascii="Times New Roman" w:hAnsi="Times New Roman" w:cs="Times New Roman"/>
          <w:i/>
          <w:sz w:val="24"/>
          <w:szCs w:val="24"/>
        </w:rPr>
        <w:tab/>
        <w:t>Гайка M12</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8</w:t>
      </w:r>
    </w:p>
    <w:p w:rsidR="00D24812" w:rsidRDefault="00913FEC">
      <w:pPr>
        <w:spacing w:after="0" w:line="240" w:lineRule="auto"/>
        <w:jc w:val="both"/>
      </w:pPr>
      <w:r>
        <w:rPr>
          <w:rFonts w:ascii="Times New Roman" w:hAnsi="Times New Roman" w:cs="Times New Roman"/>
          <w:i/>
          <w:sz w:val="24"/>
          <w:szCs w:val="24"/>
        </w:rPr>
        <w:t>13</w:t>
      </w:r>
      <w:r>
        <w:rPr>
          <w:rFonts w:ascii="Times New Roman" w:hAnsi="Times New Roman" w:cs="Times New Roman"/>
          <w:i/>
          <w:sz w:val="24"/>
          <w:szCs w:val="24"/>
        </w:rPr>
        <w:tab/>
        <w:t>Шайба 12</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16</w:t>
      </w:r>
    </w:p>
    <w:p w:rsidR="00D24812" w:rsidRDefault="00D24812">
      <w:pPr>
        <w:sectPr w:rsidR="00D24812">
          <w:type w:val="continuous"/>
          <w:pgSz w:w="11906" w:h="16838"/>
          <w:pgMar w:top="765" w:right="720" w:bottom="765" w:left="720" w:header="708" w:footer="708" w:gutter="0"/>
          <w:cols w:num="2" w:space="0"/>
          <w:formProt w:val="0"/>
          <w:docGrid w:linePitch="360" w:charSpace="4096"/>
        </w:sectPr>
      </w:pP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ab/>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Изготовитель оставляет за собой право на изменения конструкции, не ухудшающие эксплуатационные характеристики изделия.</w:t>
      </w:r>
    </w:p>
    <w:p w:rsidR="00D24812" w:rsidRDefault="00D24812">
      <w:pPr>
        <w:spacing w:after="0" w:line="240" w:lineRule="auto"/>
        <w:jc w:val="both"/>
        <w:rPr>
          <w:rFonts w:ascii="Times New Roman" w:hAnsi="Times New Roman" w:cs="Times New Roman"/>
          <w:i/>
          <w:sz w:val="24"/>
          <w:szCs w:val="24"/>
        </w:rPr>
      </w:pPr>
    </w:p>
    <w:p w:rsidR="00D24812" w:rsidRDefault="00913FEC">
      <w:pPr>
        <w:spacing w:after="0" w:line="240" w:lineRule="auto"/>
        <w:jc w:val="center"/>
        <w:rPr>
          <w:rFonts w:ascii="Times New Roman" w:hAnsi="Times New Roman" w:cs="Times New Roman"/>
          <w:i/>
          <w:sz w:val="24"/>
          <w:szCs w:val="24"/>
        </w:rPr>
      </w:pPr>
      <w:r>
        <w:rPr>
          <w:noProof/>
          <w:lang w:eastAsia="ru-RU"/>
        </w:rPr>
        <w:lastRenderedPageBreak/>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3543300" cy="4005580"/>
            <wp:effectExtent l="0" t="0" r="0" b="0"/>
            <wp:wrapTopAndBottom/>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4" cstate="print"/>
                    <a:stretch>
                      <a:fillRect/>
                    </a:stretch>
                  </pic:blipFill>
                  <pic:spPr bwMode="auto">
                    <a:xfrm>
                      <a:off x="0" y="0"/>
                      <a:ext cx="3543300" cy="4005580"/>
                    </a:xfrm>
                    <a:prstGeom prst="rect">
                      <a:avLst/>
                    </a:prstGeom>
                  </pic:spPr>
                </pic:pic>
              </a:graphicData>
            </a:graphic>
          </wp:anchor>
        </w:drawing>
      </w:r>
      <w:r>
        <w:rPr>
          <w:rFonts w:ascii="Times New Roman" w:hAnsi="Times New Roman" w:cs="Times New Roman"/>
          <w:i/>
          <w:sz w:val="24"/>
          <w:szCs w:val="24"/>
        </w:rPr>
        <w:t>Рисунок 1 — схема сборки.</w:t>
      </w:r>
    </w:p>
    <w:p w:rsidR="00D24812" w:rsidRDefault="00913FEC">
      <w:pPr>
        <w:spacing w:after="0" w:line="240" w:lineRule="auto"/>
        <w:jc w:val="center"/>
        <w:rPr>
          <w:rFonts w:ascii="Times New Roman" w:hAnsi="Times New Roman" w:cs="Times New Roman"/>
          <w:i/>
          <w:sz w:val="24"/>
          <w:szCs w:val="24"/>
        </w:rPr>
      </w:pPr>
      <w:r>
        <w:rPr>
          <w:noProof/>
          <w:lang w:eastAsia="ru-RU"/>
        </w:rPr>
        <w:drawing>
          <wp:anchor distT="0" distB="0" distL="0" distR="0" simplePos="0" relativeHeight="4" behindDoc="0" locked="0" layoutInCell="1" allowOverlap="1">
            <wp:simplePos x="0" y="0"/>
            <wp:positionH relativeFrom="column">
              <wp:posOffset>1524635</wp:posOffset>
            </wp:positionH>
            <wp:positionV relativeFrom="paragraph">
              <wp:posOffset>174625</wp:posOffset>
            </wp:positionV>
            <wp:extent cx="3597275" cy="2393315"/>
            <wp:effectExtent l="0" t="0" r="0" b="0"/>
            <wp:wrapTopAndBottom/>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5" cstate="print"/>
                    <a:stretch>
                      <a:fillRect/>
                    </a:stretch>
                  </pic:blipFill>
                  <pic:spPr bwMode="auto">
                    <a:xfrm>
                      <a:off x="0" y="0"/>
                      <a:ext cx="3597275" cy="2393315"/>
                    </a:xfrm>
                    <a:prstGeom prst="rect">
                      <a:avLst/>
                    </a:prstGeom>
                  </pic:spPr>
                </pic:pic>
              </a:graphicData>
            </a:graphic>
          </wp:anchor>
        </w:drawing>
      </w:r>
      <w:r>
        <w:rPr>
          <w:rFonts w:ascii="Times New Roman" w:hAnsi="Times New Roman" w:cs="Times New Roman"/>
          <w:i/>
          <w:sz w:val="24"/>
          <w:szCs w:val="24"/>
        </w:rPr>
        <w:t xml:space="preserve">** -   при необходимости, для обеспечения зазора, увеличить расстояние </w:t>
      </w:r>
    </w:p>
    <w:p w:rsidR="00D24812" w:rsidRDefault="00913FEC">
      <w:pPr>
        <w:spacing w:after="0" w:line="240" w:lineRule="auto"/>
        <w:jc w:val="center"/>
      </w:pPr>
      <w:r>
        <w:rPr>
          <w:rFonts w:ascii="Times New Roman" w:hAnsi="Times New Roman" w:cs="Times New Roman"/>
          <w:i/>
          <w:sz w:val="24"/>
          <w:szCs w:val="24"/>
        </w:rPr>
        <w:t>Рисунок 2 — схема крепления</w:t>
      </w:r>
    </w:p>
    <w:p w:rsidR="00D24812" w:rsidRDefault="00D24812">
      <w:pPr>
        <w:spacing w:after="0" w:line="240" w:lineRule="auto"/>
        <w:jc w:val="both"/>
        <w:rPr>
          <w:rFonts w:ascii="Times New Roman" w:hAnsi="Times New Roman" w:cs="Times New Roman"/>
          <w:i/>
          <w:sz w:val="24"/>
          <w:szCs w:val="24"/>
        </w:rPr>
      </w:pP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СВИДЕТЕЛЬСТВО О ПРИЕМКЕ</w:t>
      </w:r>
    </w:p>
    <w:p w:rsidR="00D24812" w:rsidRDefault="00913FEC">
      <w:pPr>
        <w:spacing w:after="0" w:line="240" w:lineRule="auto"/>
        <w:ind w:firstLine="708"/>
        <w:jc w:val="both"/>
      </w:pPr>
      <w:r>
        <w:rPr>
          <w:rFonts w:ascii="Times New Roman" w:hAnsi="Times New Roman" w:cs="Times New Roman"/>
          <w:i/>
          <w:sz w:val="24"/>
          <w:szCs w:val="24"/>
        </w:rPr>
        <w:t>Заводской №: В3.6</w:t>
      </w:r>
    </w:p>
    <w:p w:rsidR="00D24812" w:rsidRDefault="00913FE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соответствует техническим требованиям конструкторской документации и признано годным для эксплуатации.</w:t>
      </w:r>
    </w:p>
    <w:p w:rsidR="00D24812" w:rsidRDefault="00D24812">
      <w:pPr>
        <w:spacing w:after="0" w:line="240" w:lineRule="auto"/>
        <w:ind w:firstLine="708"/>
        <w:jc w:val="both"/>
        <w:rPr>
          <w:rFonts w:ascii="Times New Roman" w:hAnsi="Times New Roman" w:cs="Times New Roman"/>
          <w:i/>
          <w:sz w:val="24"/>
          <w:szCs w:val="24"/>
        </w:rPr>
      </w:pP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Приемку произвел ________________________</w:t>
      </w:r>
      <w:r>
        <w:rPr>
          <w:rFonts w:ascii="Times New Roman" w:hAnsi="Times New Roman" w:cs="Times New Roman"/>
          <w:i/>
          <w:sz w:val="24"/>
          <w:szCs w:val="24"/>
        </w:rPr>
        <w:tab/>
      </w:r>
      <w:r>
        <w:rPr>
          <w:rFonts w:ascii="Times New Roman" w:hAnsi="Times New Roman" w:cs="Times New Roman"/>
          <w:i/>
          <w:sz w:val="24"/>
          <w:szCs w:val="24"/>
        </w:rPr>
        <w:tab/>
        <w:t>Дата выпуска  _________</w:t>
      </w:r>
    </w:p>
    <w:p w:rsidR="00D24812" w:rsidRDefault="00913FEC">
      <w:pPr>
        <w:spacing w:after="0" w:line="240" w:lineRule="auto"/>
        <w:ind w:left="1416" w:firstLine="708"/>
        <w:jc w:val="both"/>
      </w:pPr>
      <w:r>
        <w:rPr>
          <w:rFonts w:ascii="Times New Roman" w:hAnsi="Times New Roman" w:cs="Times New Roman"/>
          <w:i/>
          <w:sz w:val="24"/>
          <w:szCs w:val="24"/>
        </w:rPr>
        <w:t xml:space="preserve"> (роспись)</w:t>
      </w:r>
    </w:p>
    <w:p w:rsidR="00D24812" w:rsidRDefault="00D24812">
      <w:pPr>
        <w:spacing w:after="0" w:line="240" w:lineRule="auto"/>
        <w:ind w:left="1416" w:firstLine="708"/>
        <w:jc w:val="both"/>
        <w:rPr>
          <w:rFonts w:ascii="Times New Roman" w:hAnsi="Times New Roman" w:cs="Times New Roman"/>
          <w:i/>
          <w:sz w:val="24"/>
          <w:szCs w:val="24"/>
        </w:rPr>
      </w:pPr>
    </w:p>
    <w:p w:rsidR="00D24812" w:rsidRDefault="00913F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Приемку произвел ________________________</w:t>
      </w:r>
      <w:r>
        <w:rPr>
          <w:rFonts w:ascii="Times New Roman" w:hAnsi="Times New Roman" w:cs="Times New Roman"/>
          <w:i/>
          <w:sz w:val="24"/>
          <w:szCs w:val="24"/>
        </w:rPr>
        <w:tab/>
        <w:t xml:space="preserve"> </w:t>
      </w:r>
      <w:r>
        <w:rPr>
          <w:rFonts w:ascii="Times New Roman" w:hAnsi="Times New Roman" w:cs="Times New Roman"/>
          <w:i/>
          <w:sz w:val="24"/>
          <w:szCs w:val="24"/>
        </w:rPr>
        <w:tab/>
        <w:t xml:space="preserve"> Дата выпуска _________                   </w:t>
      </w:r>
    </w:p>
    <w:p w:rsidR="00D24812" w:rsidRDefault="00913FEC">
      <w:pPr>
        <w:spacing w:after="0" w:line="240" w:lineRule="auto"/>
        <w:ind w:left="1416" w:firstLine="708"/>
        <w:jc w:val="both"/>
      </w:pPr>
      <w:r>
        <w:rPr>
          <w:rFonts w:ascii="Times New Roman" w:hAnsi="Times New Roman" w:cs="Times New Roman"/>
          <w:i/>
          <w:sz w:val="24"/>
          <w:szCs w:val="24"/>
        </w:rPr>
        <w:t>(роспись кладовщика ПС)</w:t>
      </w:r>
    </w:p>
    <w:p w:rsidR="00D24812" w:rsidRDefault="00D24812">
      <w:pPr>
        <w:sectPr w:rsidR="00D24812">
          <w:type w:val="continuous"/>
          <w:pgSz w:w="11906" w:h="16838"/>
          <w:pgMar w:top="765" w:right="720" w:bottom="765" w:left="720" w:header="708" w:footer="708" w:gutter="0"/>
          <w:cols w:space="720"/>
          <w:formProt w:val="0"/>
          <w:docGrid w:linePitch="360" w:charSpace="4096"/>
        </w:sectPr>
      </w:pPr>
    </w:p>
    <w:p w:rsidR="00D24812" w:rsidRDefault="00D24812"/>
    <w:p w:rsidR="00D24812" w:rsidRDefault="00D24812">
      <w:pPr>
        <w:sectPr w:rsidR="00D24812">
          <w:type w:val="continuous"/>
          <w:pgSz w:w="11906" w:h="16838"/>
          <w:pgMar w:top="765" w:right="720" w:bottom="765" w:left="720" w:header="708" w:footer="708" w:gutter="0"/>
          <w:cols w:space="720"/>
          <w:formProt w:val="0"/>
          <w:docGrid w:linePitch="360" w:charSpace="4096"/>
        </w:sectPr>
      </w:pPr>
    </w:p>
    <w:p w:rsidR="00C35C48" w:rsidRDefault="00C35C48"/>
    <w:sectPr w:rsidR="00C35C48" w:rsidSect="00D24812">
      <w:type w:val="continuous"/>
      <w:pgSz w:w="11906" w:h="16838"/>
      <w:pgMar w:top="765" w:right="720" w:bottom="765" w:left="720"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812" w:rsidRDefault="00D24812" w:rsidP="00D24812">
      <w:pPr>
        <w:spacing w:after="0" w:line="240" w:lineRule="auto"/>
      </w:pPr>
      <w:r>
        <w:separator/>
      </w:r>
    </w:p>
  </w:endnote>
  <w:endnote w:type="continuationSeparator" w:id="0">
    <w:p w:rsidR="00D24812" w:rsidRDefault="00D24812" w:rsidP="00D24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EC" w:rsidRDefault="00913FE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12" w:rsidRDefault="00D248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EC" w:rsidRDefault="00913FE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812" w:rsidRDefault="00D24812" w:rsidP="00D24812">
      <w:pPr>
        <w:spacing w:after="0" w:line="240" w:lineRule="auto"/>
      </w:pPr>
      <w:r>
        <w:separator/>
      </w:r>
    </w:p>
  </w:footnote>
  <w:footnote w:type="continuationSeparator" w:id="0">
    <w:p w:rsidR="00D24812" w:rsidRDefault="00D24812" w:rsidP="00D24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EC" w:rsidRDefault="00913FE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12" w:rsidRDefault="00D248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EC" w:rsidRDefault="00913FEC">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2050"/>
  </w:hdrShapeDefaults>
  <w:footnotePr>
    <w:footnote w:id="-1"/>
    <w:footnote w:id="0"/>
  </w:footnotePr>
  <w:endnotePr>
    <w:endnote w:id="-1"/>
    <w:endnote w:id="0"/>
  </w:endnotePr>
  <w:compat/>
  <w:rsids>
    <w:rsidRoot w:val="00D24812"/>
    <w:rsid w:val="000366D8"/>
    <w:rsid w:val="0073622D"/>
    <w:rsid w:val="00913FEC"/>
    <w:rsid w:val="00BE5C90"/>
    <w:rsid w:val="00C35C48"/>
    <w:rsid w:val="00D24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12"/>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57BB7"/>
    <w:rPr>
      <w:color w:val="0000FF" w:themeColor="hyperlink"/>
      <w:u w:val="single"/>
    </w:rPr>
  </w:style>
  <w:style w:type="character" w:customStyle="1" w:styleId="a3">
    <w:name w:val="Текст выноски Знак"/>
    <w:basedOn w:val="a0"/>
    <w:uiPriority w:val="99"/>
    <w:semiHidden/>
    <w:qFormat/>
    <w:rsid w:val="00DB7B00"/>
    <w:rPr>
      <w:rFonts w:ascii="Tahoma" w:hAnsi="Tahoma" w:cs="Tahoma"/>
      <w:sz w:val="16"/>
      <w:szCs w:val="16"/>
    </w:rPr>
  </w:style>
  <w:style w:type="character" w:customStyle="1" w:styleId="a4">
    <w:name w:val="Верхний колонтитул Знак"/>
    <w:basedOn w:val="a0"/>
    <w:uiPriority w:val="99"/>
    <w:semiHidden/>
    <w:qFormat/>
    <w:rsid w:val="003B2450"/>
  </w:style>
  <w:style w:type="character" w:customStyle="1" w:styleId="a5">
    <w:name w:val="Нижний колонтитул Знак"/>
    <w:basedOn w:val="a0"/>
    <w:uiPriority w:val="99"/>
    <w:semiHidden/>
    <w:qFormat/>
    <w:rsid w:val="003B2450"/>
  </w:style>
  <w:style w:type="paragraph" w:customStyle="1" w:styleId="a6">
    <w:name w:val="Заголовок"/>
    <w:basedOn w:val="a"/>
    <w:next w:val="a7"/>
    <w:qFormat/>
    <w:rsid w:val="00D24812"/>
    <w:pPr>
      <w:keepNext/>
      <w:spacing w:before="240" w:after="120"/>
    </w:pPr>
    <w:rPr>
      <w:rFonts w:ascii="Liberation Sans" w:eastAsia="Microsoft YaHei" w:hAnsi="Liberation Sans" w:cs="Mangal"/>
      <w:sz w:val="28"/>
      <w:szCs w:val="28"/>
    </w:rPr>
  </w:style>
  <w:style w:type="paragraph" w:styleId="a7">
    <w:name w:val="Body Text"/>
    <w:basedOn w:val="a"/>
    <w:rsid w:val="00D24812"/>
    <w:pPr>
      <w:spacing w:after="140" w:line="288" w:lineRule="auto"/>
    </w:pPr>
  </w:style>
  <w:style w:type="paragraph" w:styleId="a8">
    <w:name w:val="List"/>
    <w:basedOn w:val="a7"/>
    <w:rsid w:val="00D24812"/>
    <w:rPr>
      <w:rFonts w:cs="Mangal"/>
    </w:rPr>
  </w:style>
  <w:style w:type="paragraph" w:customStyle="1" w:styleId="Caption">
    <w:name w:val="Caption"/>
    <w:basedOn w:val="a"/>
    <w:qFormat/>
    <w:rsid w:val="00D24812"/>
    <w:pPr>
      <w:suppressLineNumbers/>
      <w:spacing w:before="120" w:after="120"/>
    </w:pPr>
    <w:rPr>
      <w:rFonts w:cs="Mangal"/>
      <w:i/>
      <w:iCs/>
      <w:sz w:val="24"/>
      <w:szCs w:val="24"/>
    </w:rPr>
  </w:style>
  <w:style w:type="paragraph" w:styleId="a9">
    <w:name w:val="index heading"/>
    <w:basedOn w:val="a"/>
    <w:qFormat/>
    <w:rsid w:val="00D24812"/>
    <w:pPr>
      <w:suppressLineNumbers/>
    </w:pPr>
    <w:rPr>
      <w:rFonts w:cs="Mangal"/>
    </w:rPr>
  </w:style>
  <w:style w:type="paragraph" w:styleId="aa">
    <w:name w:val="List Paragraph"/>
    <w:basedOn w:val="a"/>
    <w:uiPriority w:val="34"/>
    <w:qFormat/>
    <w:rsid w:val="00A82BA8"/>
    <w:pPr>
      <w:ind w:left="720"/>
      <w:contextualSpacing/>
    </w:pPr>
  </w:style>
  <w:style w:type="paragraph" w:styleId="ab">
    <w:name w:val="Balloon Text"/>
    <w:basedOn w:val="a"/>
    <w:uiPriority w:val="99"/>
    <w:semiHidden/>
    <w:unhideWhenUsed/>
    <w:qFormat/>
    <w:rsid w:val="00DB7B00"/>
    <w:pPr>
      <w:spacing w:after="0" w:line="240" w:lineRule="auto"/>
    </w:pPr>
    <w:rPr>
      <w:rFonts w:ascii="Tahoma" w:hAnsi="Tahoma" w:cs="Tahoma"/>
      <w:sz w:val="16"/>
      <w:szCs w:val="16"/>
    </w:rPr>
  </w:style>
  <w:style w:type="paragraph" w:customStyle="1" w:styleId="Header">
    <w:name w:val="Header"/>
    <w:basedOn w:val="a"/>
    <w:uiPriority w:val="99"/>
    <w:semiHidden/>
    <w:unhideWhenUsed/>
    <w:rsid w:val="003B2450"/>
    <w:pPr>
      <w:tabs>
        <w:tab w:val="center" w:pos="4677"/>
        <w:tab w:val="right" w:pos="9355"/>
      </w:tabs>
      <w:spacing w:after="0" w:line="240" w:lineRule="auto"/>
    </w:pPr>
  </w:style>
  <w:style w:type="paragraph" w:customStyle="1" w:styleId="Footer">
    <w:name w:val="Footer"/>
    <w:basedOn w:val="a"/>
    <w:uiPriority w:val="99"/>
    <w:semiHidden/>
    <w:unhideWhenUsed/>
    <w:rsid w:val="003B2450"/>
    <w:pPr>
      <w:tabs>
        <w:tab w:val="center" w:pos="4677"/>
        <w:tab w:val="right" w:pos="9355"/>
      </w:tabs>
      <w:spacing w:after="0" w:line="240" w:lineRule="auto"/>
    </w:pPr>
  </w:style>
  <w:style w:type="paragraph" w:styleId="ac">
    <w:name w:val="header"/>
    <w:basedOn w:val="a"/>
    <w:link w:val="1"/>
    <w:uiPriority w:val="99"/>
    <w:semiHidden/>
    <w:unhideWhenUsed/>
    <w:rsid w:val="00913FEC"/>
    <w:pPr>
      <w:tabs>
        <w:tab w:val="center" w:pos="4677"/>
        <w:tab w:val="right" w:pos="9355"/>
      </w:tabs>
      <w:spacing w:after="0" w:line="240" w:lineRule="auto"/>
    </w:pPr>
  </w:style>
  <w:style w:type="character" w:customStyle="1" w:styleId="1">
    <w:name w:val="Верхний колонтитул Знак1"/>
    <w:basedOn w:val="a0"/>
    <w:link w:val="ac"/>
    <w:uiPriority w:val="99"/>
    <w:semiHidden/>
    <w:rsid w:val="00913FEC"/>
    <w:rPr>
      <w:color w:val="00000A"/>
      <w:sz w:val="22"/>
    </w:rPr>
  </w:style>
  <w:style w:type="paragraph" w:styleId="ad">
    <w:name w:val="footer"/>
    <w:basedOn w:val="a"/>
    <w:link w:val="10"/>
    <w:uiPriority w:val="99"/>
    <w:semiHidden/>
    <w:unhideWhenUsed/>
    <w:rsid w:val="00913FEC"/>
    <w:pPr>
      <w:tabs>
        <w:tab w:val="center" w:pos="4677"/>
        <w:tab w:val="right" w:pos="9355"/>
      </w:tabs>
      <w:spacing w:after="0" w:line="240" w:lineRule="auto"/>
    </w:pPr>
  </w:style>
  <w:style w:type="character" w:customStyle="1" w:styleId="10">
    <w:name w:val="Нижний колонтитул Знак1"/>
    <w:basedOn w:val="a0"/>
    <w:link w:val="ad"/>
    <w:uiPriority w:val="99"/>
    <w:semiHidden/>
    <w:rsid w:val="00913FEC"/>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umorisport.r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psp-tst-05</dc:creator>
  <dc:description/>
  <cp:lastModifiedBy>user</cp:lastModifiedBy>
  <cp:revision>17</cp:revision>
  <dcterms:created xsi:type="dcterms:W3CDTF">2017-09-12T09:30:00Z</dcterms:created>
  <dcterms:modified xsi:type="dcterms:W3CDTF">2022-05-11T11:14:00Z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