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на это лицензию!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должно транспортироваться грузовым </w:t>
      </w:r>
      <w:r>
        <w:rPr>
          <w:rFonts w:ascii="Times New Roman" w:hAnsi="Times New Roman" w:cs="Times New Roman"/>
          <w:i/>
          <w:sz w:val="24"/>
          <w:szCs w:val="24"/>
        </w:rPr>
        <w:t>транспортом с соблюдением правил для конкретного вида транспорта.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2. Проводить визуальный осмотр изделия и проверять крепежные соединения -  ежедневно.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</w:t>
      </w:r>
      <w:r>
        <w:rPr>
          <w:rFonts w:ascii="Times New Roman" w:hAnsi="Times New Roman" w:cs="Times New Roman"/>
          <w:i/>
          <w:sz w:val="24"/>
          <w:szCs w:val="24"/>
        </w:rPr>
        <w:t>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</w:t>
      </w:r>
      <w:r>
        <w:rPr>
          <w:rFonts w:ascii="Times New Roman" w:hAnsi="Times New Roman" w:cs="Times New Roman"/>
          <w:i/>
          <w:sz w:val="24"/>
          <w:szCs w:val="24"/>
        </w:rPr>
        <w:t>ествляется только при наличии паспорта.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</w:t>
      </w:r>
      <w:r>
        <w:rPr>
          <w:rFonts w:ascii="Times New Roman" w:hAnsi="Times New Roman" w:cs="Times New Roman"/>
          <w:i/>
          <w:sz w:val="24"/>
          <w:szCs w:val="24"/>
        </w:rPr>
        <w:t xml:space="preserve"> рекламации в течение 30 дней с момента её получения. Гарантийный ремонт осуществляется при наличии паспорта.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</w:t>
      </w:r>
      <w:r>
        <w:rPr>
          <w:rFonts w:ascii="Times New Roman" w:hAnsi="Times New Roman" w:cs="Times New Roman"/>
          <w:i/>
          <w:sz w:val="24"/>
          <w:szCs w:val="24"/>
        </w:rPr>
        <w:t xml:space="preserve">ля   _______________ 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06267B" w:rsidRDefault="000626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Беседка разборная</w:t>
      </w:r>
    </w:p>
    <w:p w:rsidR="0006267B" w:rsidRDefault="000626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06267B" w:rsidRDefault="00835C51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701.644.000ПС</w:t>
      </w:r>
    </w:p>
    <w:p w:rsidR="0006267B" w:rsidRDefault="000626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729043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67B" w:rsidRDefault="000626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-251-06-91; факс 251-06-91</w:t>
      </w:r>
    </w:p>
    <w:p w:rsidR="0006267B" w:rsidRDefault="00835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06267B" w:rsidRDefault="0006267B">
      <w:pPr>
        <w:spacing w:after="0" w:line="240" w:lineRule="auto"/>
        <w:jc w:val="center"/>
      </w:pPr>
      <w:hyperlink r:id="rId7">
        <w:r w:rsidR="00835C51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</w:t>
      </w:r>
      <w:r>
        <w:rPr>
          <w:rFonts w:ascii="Times New Roman" w:hAnsi="Times New Roman" w:cs="Times New Roman"/>
          <w:i/>
          <w:sz w:val="24"/>
          <w:szCs w:val="24"/>
        </w:rPr>
        <w:t>ой эксплуатации.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267B" w:rsidRDefault="00835C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Беседка  предназначена для  отдыха детей и взрослых на открытых игровых площадках.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06267B" w:rsidRDefault="00835C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3610</w:t>
      </w:r>
    </w:p>
    <w:p w:rsidR="0006267B" w:rsidRDefault="00835C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3120</w:t>
      </w:r>
    </w:p>
    <w:p w:rsidR="0006267B" w:rsidRDefault="00835C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3540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336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профильная 60х40х3мм, уголок 40х40х4мм, круг </w:t>
      </w:r>
      <w:bookmarkStart w:id="0" w:name="__DdeLink__388_3997415219"/>
      <w:r>
        <w:rPr>
          <w:rFonts w:ascii="Times New Roman" w:hAnsi="Times New Roman" w:cs="Times New Roman"/>
          <w:i/>
          <w:sz w:val="24"/>
          <w:szCs w:val="24"/>
        </w:rPr>
        <w:t>Ø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12мм, квадрат 14мм, полоса 60х6мм, 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Покрытие: металл — ППП, дерево - НЦ.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ондулин, доска строганая 140х40мм, конек кровельный, 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06267B" w:rsidRDefault="0006267B">
      <w:pPr>
        <w:sectPr w:rsidR="000626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Секция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2. Секция правая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3. Секция левая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4. Секция ограждения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5. Секция перемычка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6. Звезда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7. Доска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8. Доска 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9. Доска 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10. Доска 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11. Доска 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12. Доска 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13. Ондулин секция 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14. Ондулин секция 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15. Ондулин секция 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16. Конек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17. Болт M12x60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18. Гайка M12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19. Шайба A.12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32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20. Саморез с прессшайбой 4,2х19 </w:t>
      </w:r>
      <w:r>
        <w:rPr>
          <w:rFonts w:ascii="Times New Roman" w:hAnsi="Times New Roman" w:cs="Times New Roman"/>
          <w:i/>
          <w:sz w:val="24"/>
          <w:szCs w:val="24"/>
        </w:rPr>
        <w:tab/>
        <w:t>168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21. Саморез с потай. головкой 3,5х51 </w:t>
      </w:r>
      <w:r>
        <w:rPr>
          <w:rFonts w:ascii="Times New Roman" w:hAnsi="Times New Roman" w:cs="Times New Roman"/>
          <w:i/>
          <w:sz w:val="24"/>
          <w:szCs w:val="24"/>
        </w:rPr>
        <w:tab/>
        <w:t>186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22. Саморез с прессшайбой 4,2х32 </w:t>
      </w:r>
      <w:r>
        <w:rPr>
          <w:rFonts w:ascii="Times New Roman" w:hAnsi="Times New Roman" w:cs="Times New Roman"/>
          <w:i/>
          <w:sz w:val="24"/>
          <w:szCs w:val="24"/>
        </w:rPr>
        <w:tab/>
        <w:t>178</w:t>
      </w:r>
    </w:p>
    <w:p w:rsidR="0006267B" w:rsidRDefault="00835C5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23. Гвоздь для ондулина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400</w:t>
      </w:r>
    </w:p>
    <w:p w:rsidR="0006267B" w:rsidRDefault="0006267B">
      <w:pPr>
        <w:sectPr w:rsidR="0006267B">
          <w:type w:val="continuous"/>
          <w:pgSz w:w="11906" w:h="16838"/>
          <w:pgMar w:top="720" w:right="720" w:bottom="720" w:left="720" w:header="0" w:footer="0" w:gutter="0"/>
          <w:cols w:num="2" w:space="0"/>
          <w:formProt w:val="0"/>
          <w:docGrid w:linePitch="360" w:charSpace="4096"/>
        </w:sectPr>
      </w:pP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 Подготовить ровную площадку под установку беседки.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Соединить между собой секции поз.1, 2, 3 </w:t>
      </w:r>
      <w:r>
        <w:rPr>
          <w:rFonts w:ascii="Times New Roman" w:hAnsi="Times New Roman" w:cs="Times New Roman"/>
          <w:i/>
          <w:sz w:val="24"/>
          <w:szCs w:val="24"/>
        </w:rPr>
        <w:t xml:space="preserve">беседки и секции перемычек (поз.5) и ограждений (поз.4) при помощи метизов (поз.17.18.19). 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 Выставить стропила (поз. 7) присоединив их к секциям беседки при помощи метизов (поз.17,18,19), а друг к другу при помощи звезды и саморезов Ø4,2 х 41 мм.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 П</w:t>
      </w:r>
      <w:r>
        <w:rPr>
          <w:rFonts w:ascii="Times New Roman" w:hAnsi="Times New Roman" w:cs="Times New Roman"/>
          <w:i/>
          <w:sz w:val="24"/>
          <w:szCs w:val="24"/>
        </w:rPr>
        <w:t>рисоединить к получившейся конструкции обрешетку (поз.8,9,10,11,12) при помощи уголков и саморезов Ø4,2х12 мм.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Выстелить ондулин (поз.13,14,15)  прикрутить к обрешетке спец. саморезами.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На стык листов согласно рис. 2, в соответствии с маркировкой нал</w:t>
      </w:r>
      <w:r>
        <w:rPr>
          <w:rFonts w:ascii="Times New Roman" w:hAnsi="Times New Roman" w:cs="Times New Roman"/>
          <w:i/>
          <w:sz w:val="24"/>
          <w:szCs w:val="24"/>
        </w:rPr>
        <w:t>ожить коньки (поз.16).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89600" cy="5576570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>Рисунок 1 — Комплектность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06267B" w:rsidRDefault="00835C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Заводской №: 701.644</w:t>
      </w:r>
    </w:p>
    <w:p w:rsidR="0006267B" w:rsidRDefault="0083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соответствует техническим </w:t>
      </w:r>
      <w:r>
        <w:rPr>
          <w:rFonts w:ascii="Times New Roman" w:hAnsi="Times New Roman" w:cs="Times New Roman"/>
          <w:i/>
          <w:sz w:val="24"/>
          <w:szCs w:val="24"/>
        </w:rPr>
        <w:t>требованиям конструкторской документации и признано годным для эксплуатации.</w:t>
      </w:r>
    </w:p>
    <w:p w:rsidR="0006267B" w:rsidRDefault="000626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06267B" w:rsidRDefault="00835C5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06267B" w:rsidRDefault="000626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67B" w:rsidRDefault="00835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06267B" w:rsidRDefault="00835C51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</w:t>
      </w:r>
      <w:r>
        <w:rPr>
          <w:rFonts w:ascii="Times New Roman" w:hAnsi="Times New Roman" w:cs="Times New Roman"/>
          <w:i/>
          <w:sz w:val="24"/>
          <w:szCs w:val="24"/>
        </w:rPr>
        <w:t>довщика ПС)</w:t>
      </w:r>
    </w:p>
    <w:sectPr w:rsidR="0006267B" w:rsidSect="0006267B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51" w:rsidRDefault="00835C51" w:rsidP="00835C51">
      <w:pPr>
        <w:spacing w:after="0" w:line="240" w:lineRule="auto"/>
      </w:pPr>
      <w:r>
        <w:separator/>
      </w:r>
    </w:p>
  </w:endnote>
  <w:endnote w:type="continuationSeparator" w:id="0">
    <w:p w:rsidR="00835C51" w:rsidRDefault="00835C51" w:rsidP="008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51" w:rsidRDefault="00835C51" w:rsidP="00835C51">
      <w:pPr>
        <w:spacing w:after="0" w:line="240" w:lineRule="auto"/>
      </w:pPr>
      <w:r>
        <w:separator/>
      </w:r>
    </w:p>
  </w:footnote>
  <w:footnote w:type="continuationSeparator" w:id="0">
    <w:p w:rsidR="00835C51" w:rsidRDefault="00835C51" w:rsidP="0083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51" w:rsidRDefault="00835C5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267B"/>
    <w:rsid w:val="0006267B"/>
    <w:rsid w:val="0083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0626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6267B"/>
    <w:pPr>
      <w:spacing w:after="140" w:line="288" w:lineRule="auto"/>
    </w:pPr>
  </w:style>
  <w:style w:type="paragraph" w:styleId="a5">
    <w:name w:val="List"/>
    <w:basedOn w:val="a4"/>
    <w:rsid w:val="0006267B"/>
    <w:rPr>
      <w:rFonts w:cs="Mangal"/>
    </w:rPr>
  </w:style>
  <w:style w:type="paragraph" w:customStyle="1" w:styleId="Caption">
    <w:name w:val="Caption"/>
    <w:basedOn w:val="a"/>
    <w:qFormat/>
    <w:rsid w:val="000626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6267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3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5C51"/>
  </w:style>
  <w:style w:type="paragraph" w:styleId="aa">
    <w:name w:val="footer"/>
    <w:basedOn w:val="a"/>
    <w:link w:val="ab"/>
    <w:uiPriority w:val="99"/>
    <w:semiHidden/>
    <w:unhideWhenUsed/>
    <w:rsid w:val="0083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5C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16</cp:revision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